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67EF" w14:textId="086FE651" w:rsidR="00670D79" w:rsidRDefault="00670D79" w:rsidP="00670D79">
      <w:pPr>
        <w:pStyle w:val="Heading1"/>
      </w:pPr>
      <w:r w:rsidRPr="00225A08">
        <w:t>Moderator’s Thanksgiving Message 2024</w:t>
      </w:r>
    </w:p>
    <w:p w14:paraId="78A2EF19" w14:textId="443B6ECC" w:rsidR="00670D79" w:rsidRPr="00670D79" w:rsidRDefault="00670D79" w:rsidP="00670D79">
      <w:pPr>
        <w:pStyle w:val="Heading2"/>
      </w:pPr>
      <w:r>
        <w:t>Transcript of video message</w:t>
      </w:r>
    </w:p>
    <w:p w14:paraId="04890914" w14:textId="77777777" w:rsidR="00670D79" w:rsidRPr="002753B8" w:rsidRDefault="00670D79" w:rsidP="00670D79">
      <w:r w:rsidRPr="002753B8">
        <w:t>Greetings. I am the Right Rev</w:t>
      </w:r>
      <w:r>
        <w:t>.</w:t>
      </w:r>
      <w:r w:rsidRPr="002753B8">
        <w:t xml:space="preserve"> Dr. Carmen Lansdowne, Moderator of The United Church of Canada.</w:t>
      </w:r>
    </w:p>
    <w:p w14:paraId="182E0229" w14:textId="77777777" w:rsidR="00670D79" w:rsidRPr="002753B8" w:rsidRDefault="00670D79" w:rsidP="00670D79">
      <w:r w:rsidRPr="002753B8">
        <w:t>This fall, with Thanksgiving upon us, I invite you to join with me in prayers of thankfulness for the blessings in our lives. If we have food before us, a warm and safe home</w:t>
      </w:r>
      <w:r>
        <w:t>,</w:t>
      </w:r>
      <w:r w:rsidRPr="002753B8">
        <w:t xml:space="preserve"> and loved ones to gather with, we have good reason to give thanks. And as we give thanks, it is important to remember those who do not have these good gifts and to take action to bring them comfort.</w:t>
      </w:r>
    </w:p>
    <w:p w14:paraId="381593B8" w14:textId="77777777" w:rsidR="00670D79" w:rsidRPr="002753B8" w:rsidRDefault="00670D79" w:rsidP="00670D79">
      <w:r w:rsidRPr="002753B8">
        <w:t>United Church members are compassionate and eager to help others. So, I urge you to join with me in sharing the gifts in our lives with those who are in need. Your gift to Mission and Service this fall will be used to provide food to those who are hungry, shelter to those who have none</w:t>
      </w:r>
      <w:r>
        <w:t>,</w:t>
      </w:r>
      <w:r w:rsidRPr="002753B8">
        <w:t xml:space="preserve"> and comfort to our siblings in Christ who most need it. Your compassion and generosity are true gifts that will make a difference.</w:t>
      </w:r>
    </w:p>
    <w:p w14:paraId="2ED0D5DB" w14:textId="77777777" w:rsidR="00670D79" w:rsidRPr="002753B8" w:rsidRDefault="00670D79" w:rsidP="00670D79">
      <w:r w:rsidRPr="002753B8">
        <w:t>Thank you for your prayers, your actions</w:t>
      </w:r>
      <w:r>
        <w:t>,</w:t>
      </w:r>
      <w:r w:rsidRPr="002753B8">
        <w:t xml:space="preserve"> and your willingness to help.</w:t>
      </w:r>
    </w:p>
    <w:p w14:paraId="3D1DA0DE" w14:textId="707B9505" w:rsidR="00B85860" w:rsidRPr="00947D92" w:rsidRDefault="00670D79" w:rsidP="00670D79">
      <w:pPr>
        <w:spacing w:after="480"/>
      </w:pPr>
      <w:r w:rsidRPr="002753B8">
        <w:t>May God bless you and those around you this Thanksgiving.</w:t>
      </w:r>
    </w:p>
    <w:sectPr w:rsidR="00B85860" w:rsidRPr="00947D92" w:rsidSect="00EB42D7">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0E1A" w14:textId="77777777" w:rsidR="00D01BC2" w:rsidRDefault="00D01BC2">
      <w:r>
        <w:separator/>
      </w:r>
    </w:p>
  </w:endnote>
  <w:endnote w:type="continuationSeparator" w:id="0">
    <w:p w14:paraId="160130C2" w14:textId="77777777" w:rsidR="00D01BC2" w:rsidRDefault="00D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910" w14:textId="54409B52" w:rsidR="00DA7DB6" w:rsidRDefault="00DA7DB6" w:rsidP="00DA7DB6">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64CA6">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7BDBC10E" w14:textId="0C490F5B" w:rsidR="008A2433" w:rsidRPr="00DA7DB6" w:rsidRDefault="00DA7DB6" w:rsidP="00DA7DB6">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97A" w14:textId="2D4D73C9" w:rsidR="009D0184" w:rsidRPr="00B26F6C" w:rsidRDefault="00EB42D7" w:rsidP="00B26F6C">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D0184">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E5F0" w14:textId="77777777" w:rsidR="00D01BC2" w:rsidRDefault="00D01BC2">
      <w:r>
        <w:separator/>
      </w:r>
    </w:p>
  </w:footnote>
  <w:footnote w:type="continuationSeparator" w:id="0">
    <w:p w14:paraId="2EBDB521" w14:textId="77777777" w:rsidR="00D01BC2" w:rsidRDefault="00D0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2F8EF14C" w:rsidR="00FB7728" w:rsidRPr="00EB42D7" w:rsidRDefault="00E1634E" w:rsidP="004D37C6">
        <w:pPr>
          <w:pStyle w:val="Header"/>
          <w:pBdr>
            <w:bottom w:val="single" w:sz="4" w:space="1" w:color="auto"/>
          </w:pBdr>
          <w:tabs>
            <w:tab w:val="clear" w:pos="4320"/>
            <w:tab w:val="clear" w:pos="8640"/>
            <w:tab w:val="right" w:pos="9360"/>
          </w:tabs>
          <w:spacing w:after="0"/>
          <w:rPr>
            <w:sz w:val="20"/>
            <w:szCs w:val="20"/>
          </w:rPr>
        </w:pPr>
        <w:r w:rsidRPr="00EB42D7">
          <w:rPr>
            <w:sz w:val="20"/>
            <w:szCs w:val="20"/>
          </w:rPr>
          <w:t xml:space="preserve">Moderator’s </w:t>
        </w:r>
        <w:r w:rsidR="008746EC">
          <w:rPr>
            <w:sz w:val="20"/>
            <w:szCs w:val="20"/>
          </w:rPr>
          <w:t>Easter</w:t>
        </w:r>
        <w:r w:rsidRPr="00EB42D7">
          <w:rPr>
            <w:sz w:val="20"/>
            <w:szCs w:val="20"/>
          </w:rPr>
          <w:t xml:space="preserve"> Message 202</w:t>
        </w:r>
        <w:r w:rsidR="00964CA6">
          <w:rPr>
            <w:sz w:val="20"/>
            <w:szCs w:val="20"/>
          </w:rPr>
          <w:t>4</w:t>
        </w:r>
        <w:r w:rsidRPr="00EB42D7">
          <w:rPr>
            <w:sz w:val="20"/>
            <w:szCs w:val="20"/>
          </w:rPr>
          <w:tab/>
        </w:r>
        <w:r w:rsidRPr="00EB42D7">
          <w:rPr>
            <w:sz w:val="20"/>
            <w:szCs w:val="20"/>
          </w:rPr>
          <w:fldChar w:fldCharType="begin"/>
        </w:r>
        <w:r w:rsidRPr="00EB42D7">
          <w:rPr>
            <w:sz w:val="20"/>
            <w:szCs w:val="20"/>
          </w:rPr>
          <w:instrText xml:space="preserve"> PAGE   \* MERGEFORMAT </w:instrText>
        </w:r>
        <w:r w:rsidRPr="00EB42D7">
          <w:rPr>
            <w:sz w:val="20"/>
            <w:szCs w:val="20"/>
          </w:rPr>
          <w:fldChar w:fldCharType="separate"/>
        </w:r>
        <w:r w:rsidRPr="00EB42D7">
          <w:rPr>
            <w:noProof/>
            <w:sz w:val="20"/>
            <w:szCs w:val="20"/>
          </w:rPr>
          <w:t>2</w:t>
        </w:r>
        <w:r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C1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C5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902D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DAC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2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03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49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88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3"/>
  </w:num>
  <w:num w:numId="14">
    <w:abstractNumId w:val="12"/>
  </w:num>
  <w:num w:numId="15">
    <w:abstractNumId w:val="14"/>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18D"/>
    <w:rsid w:val="0000336B"/>
    <w:rsid w:val="00005904"/>
    <w:rsid w:val="00015F20"/>
    <w:rsid w:val="0001768E"/>
    <w:rsid w:val="00021C97"/>
    <w:rsid w:val="00036812"/>
    <w:rsid w:val="000402FD"/>
    <w:rsid w:val="00056252"/>
    <w:rsid w:val="000619A8"/>
    <w:rsid w:val="00063DF4"/>
    <w:rsid w:val="000703D1"/>
    <w:rsid w:val="00070C72"/>
    <w:rsid w:val="00070E3A"/>
    <w:rsid w:val="00075F43"/>
    <w:rsid w:val="0008295E"/>
    <w:rsid w:val="00094727"/>
    <w:rsid w:val="00094C80"/>
    <w:rsid w:val="00094CE7"/>
    <w:rsid w:val="000A0FBD"/>
    <w:rsid w:val="000B6B9F"/>
    <w:rsid w:val="000C5A65"/>
    <w:rsid w:val="000C7217"/>
    <w:rsid w:val="000D5A50"/>
    <w:rsid w:val="000E63A3"/>
    <w:rsid w:val="000F0BC9"/>
    <w:rsid w:val="000F412D"/>
    <w:rsid w:val="00121A44"/>
    <w:rsid w:val="001240FC"/>
    <w:rsid w:val="00125BF8"/>
    <w:rsid w:val="001416FD"/>
    <w:rsid w:val="001444E6"/>
    <w:rsid w:val="001532A7"/>
    <w:rsid w:val="001558C6"/>
    <w:rsid w:val="0015610E"/>
    <w:rsid w:val="001625C5"/>
    <w:rsid w:val="00170B7F"/>
    <w:rsid w:val="00172516"/>
    <w:rsid w:val="00182703"/>
    <w:rsid w:val="0018496E"/>
    <w:rsid w:val="001930E8"/>
    <w:rsid w:val="00194925"/>
    <w:rsid w:val="00196E37"/>
    <w:rsid w:val="001A15D7"/>
    <w:rsid w:val="001C0B6B"/>
    <w:rsid w:val="001C3727"/>
    <w:rsid w:val="001D0E4E"/>
    <w:rsid w:val="001E7108"/>
    <w:rsid w:val="001F2D61"/>
    <w:rsid w:val="001F3E83"/>
    <w:rsid w:val="0020132E"/>
    <w:rsid w:val="00203111"/>
    <w:rsid w:val="00207284"/>
    <w:rsid w:val="00225260"/>
    <w:rsid w:val="00240D38"/>
    <w:rsid w:val="00243F6B"/>
    <w:rsid w:val="00244230"/>
    <w:rsid w:val="00246150"/>
    <w:rsid w:val="00261BBB"/>
    <w:rsid w:val="00263199"/>
    <w:rsid w:val="0027127A"/>
    <w:rsid w:val="002715A1"/>
    <w:rsid w:val="00273217"/>
    <w:rsid w:val="0027786E"/>
    <w:rsid w:val="0028569E"/>
    <w:rsid w:val="002A0147"/>
    <w:rsid w:val="002A2573"/>
    <w:rsid w:val="002B6E48"/>
    <w:rsid w:val="002B7AE0"/>
    <w:rsid w:val="002D38FD"/>
    <w:rsid w:val="00322972"/>
    <w:rsid w:val="003229EC"/>
    <w:rsid w:val="0033027E"/>
    <w:rsid w:val="003408F8"/>
    <w:rsid w:val="00372B77"/>
    <w:rsid w:val="00385095"/>
    <w:rsid w:val="00395153"/>
    <w:rsid w:val="003B26E3"/>
    <w:rsid w:val="003B3E41"/>
    <w:rsid w:val="003B4CA2"/>
    <w:rsid w:val="003C0C10"/>
    <w:rsid w:val="003D0AF3"/>
    <w:rsid w:val="003D473A"/>
    <w:rsid w:val="004046C9"/>
    <w:rsid w:val="004138E3"/>
    <w:rsid w:val="0042038F"/>
    <w:rsid w:val="00420EE9"/>
    <w:rsid w:val="00424242"/>
    <w:rsid w:val="00431667"/>
    <w:rsid w:val="0043215C"/>
    <w:rsid w:val="004455D6"/>
    <w:rsid w:val="00465376"/>
    <w:rsid w:val="004A2062"/>
    <w:rsid w:val="004A7670"/>
    <w:rsid w:val="004C3628"/>
    <w:rsid w:val="004C4A51"/>
    <w:rsid w:val="004C74F7"/>
    <w:rsid w:val="004D37C6"/>
    <w:rsid w:val="004D4509"/>
    <w:rsid w:val="004E59A9"/>
    <w:rsid w:val="004F7A7B"/>
    <w:rsid w:val="00500D53"/>
    <w:rsid w:val="00504FAC"/>
    <w:rsid w:val="00505A7F"/>
    <w:rsid w:val="0051020D"/>
    <w:rsid w:val="00526580"/>
    <w:rsid w:val="00543889"/>
    <w:rsid w:val="00565FA5"/>
    <w:rsid w:val="00582703"/>
    <w:rsid w:val="00593361"/>
    <w:rsid w:val="00593BCC"/>
    <w:rsid w:val="005A7191"/>
    <w:rsid w:val="005C6BBC"/>
    <w:rsid w:val="005C6DE7"/>
    <w:rsid w:val="005D5980"/>
    <w:rsid w:val="005E07C5"/>
    <w:rsid w:val="005E4C8A"/>
    <w:rsid w:val="005F54CA"/>
    <w:rsid w:val="005F7149"/>
    <w:rsid w:val="006111E7"/>
    <w:rsid w:val="00624FB8"/>
    <w:rsid w:val="006368C5"/>
    <w:rsid w:val="006616FB"/>
    <w:rsid w:val="00670D79"/>
    <w:rsid w:val="00673571"/>
    <w:rsid w:val="00692F5E"/>
    <w:rsid w:val="0069723E"/>
    <w:rsid w:val="006B4144"/>
    <w:rsid w:val="006B571D"/>
    <w:rsid w:val="006B749D"/>
    <w:rsid w:val="006C34FF"/>
    <w:rsid w:val="006C5D03"/>
    <w:rsid w:val="006C637F"/>
    <w:rsid w:val="006C75A4"/>
    <w:rsid w:val="006D2C39"/>
    <w:rsid w:val="006E184E"/>
    <w:rsid w:val="006E4DF8"/>
    <w:rsid w:val="00703B32"/>
    <w:rsid w:val="007077FB"/>
    <w:rsid w:val="007158B7"/>
    <w:rsid w:val="0073103E"/>
    <w:rsid w:val="00734870"/>
    <w:rsid w:val="007372E5"/>
    <w:rsid w:val="007376A6"/>
    <w:rsid w:val="00741433"/>
    <w:rsid w:val="00742F59"/>
    <w:rsid w:val="00753545"/>
    <w:rsid w:val="0075622E"/>
    <w:rsid w:val="007571B9"/>
    <w:rsid w:val="0076070C"/>
    <w:rsid w:val="007679AF"/>
    <w:rsid w:val="0077395C"/>
    <w:rsid w:val="00776454"/>
    <w:rsid w:val="0078259C"/>
    <w:rsid w:val="007A0D75"/>
    <w:rsid w:val="007A50AE"/>
    <w:rsid w:val="007B5423"/>
    <w:rsid w:val="007C61B6"/>
    <w:rsid w:val="007D1655"/>
    <w:rsid w:val="007D3428"/>
    <w:rsid w:val="007D37CF"/>
    <w:rsid w:val="007E0140"/>
    <w:rsid w:val="0080384E"/>
    <w:rsid w:val="00803D97"/>
    <w:rsid w:val="0083410A"/>
    <w:rsid w:val="00846520"/>
    <w:rsid w:val="00846DBA"/>
    <w:rsid w:val="00864687"/>
    <w:rsid w:val="00871BE1"/>
    <w:rsid w:val="008746EC"/>
    <w:rsid w:val="008A2433"/>
    <w:rsid w:val="008A6832"/>
    <w:rsid w:val="008B1552"/>
    <w:rsid w:val="008B17D4"/>
    <w:rsid w:val="008F3162"/>
    <w:rsid w:val="008F374A"/>
    <w:rsid w:val="008F4F72"/>
    <w:rsid w:val="00903117"/>
    <w:rsid w:val="00923E88"/>
    <w:rsid w:val="009354BE"/>
    <w:rsid w:val="00945943"/>
    <w:rsid w:val="00946536"/>
    <w:rsid w:val="00947D92"/>
    <w:rsid w:val="00964CA6"/>
    <w:rsid w:val="009663E3"/>
    <w:rsid w:val="009669FE"/>
    <w:rsid w:val="00970D16"/>
    <w:rsid w:val="00970DCE"/>
    <w:rsid w:val="009843B1"/>
    <w:rsid w:val="00984EA3"/>
    <w:rsid w:val="00986046"/>
    <w:rsid w:val="00990077"/>
    <w:rsid w:val="009926DE"/>
    <w:rsid w:val="00995788"/>
    <w:rsid w:val="009A6EF4"/>
    <w:rsid w:val="009B017A"/>
    <w:rsid w:val="009B4AEF"/>
    <w:rsid w:val="009C1938"/>
    <w:rsid w:val="009D0184"/>
    <w:rsid w:val="009D7D39"/>
    <w:rsid w:val="009E3447"/>
    <w:rsid w:val="009E5063"/>
    <w:rsid w:val="009E7767"/>
    <w:rsid w:val="009F44ED"/>
    <w:rsid w:val="00A004E6"/>
    <w:rsid w:val="00A21DB8"/>
    <w:rsid w:val="00A22D60"/>
    <w:rsid w:val="00A26629"/>
    <w:rsid w:val="00A26ACC"/>
    <w:rsid w:val="00A459B2"/>
    <w:rsid w:val="00A4738C"/>
    <w:rsid w:val="00A67F8A"/>
    <w:rsid w:val="00A70975"/>
    <w:rsid w:val="00A71EA0"/>
    <w:rsid w:val="00A73609"/>
    <w:rsid w:val="00A73971"/>
    <w:rsid w:val="00A83D2E"/>
    <w:rsid w:val="00A9221D"/>
    <w:rsid w:val="00AB3BA1"/>
    <w:rsid w:val="00AC6D96"/>
    <w:rsid w:val="00AE287D"/>
    <w:rsid w:val="00AF4DE1"/>
    <w:rsid w:val="00AF5F55"/>
    <w:rsid w:val="00B0689E"/>
    <w:rsid w:val="00B216BA"/>
    <w:rsid w:val="00B22457"/>
    <w:rsid w:val="00B26F6C"/>
    <w:rsid w:val="00B42DEE"/>
    <w:rsid w:val="00B4300D"/>
    <w:rsid w:val="00B47270"/>
    <w:rsid w:val="00B54AA4"/>
    <w:rsid w:val="00B66753"/>
    <w:rsid w:val="00B6738C"/>
    <w:rsid w:val="00B74914"/>
    <w:rsid w:val="00B83C15"/>
    <w:rsid w:val="00B85860"/>
    <w:rsid w:val="00BA2861"/>
    <w:rsid w:val="00BA4A43"/>
    <w:rsid w:val="00BD64AF"/>
    <w:rsid w:val="00C006B6"/>
    <w:rsid w:val="00C213DA"/>
    <w:rsid w:val="00C27502"/>
    <w:rsid w:val="00C27CE5"/>
    <w:rsid w:val="00C35070"/>
    <w:rsid w:val="00C459C1"/>
    <w:rsid w:val="00C55D27"/>
    <w:rsid w:val="00C715F9"/>
    <w:rsid w:val="00C74F47"/>
    <w:rsid w:val="00C851E3"/>
    <w:rsid w:val="00C91A49"/>
    <w:rsid w:val="00C91FDB"/>
    <w:rsid w:val="00CA473E"/>
    <w:rsid w:val="00CC4451"/>
    <w:rsid w:val="00CD0FB1"/>
    <w:rsid w:val="00CD3555"/>
    <w:rsid w:val="00CE1CB1"/>
    <w:rsid w:val="00D01BC2"/>
    <w:rsid w:val="00D10AC6"/>
    <w:rsid w:val="00D24B18"/>
    <w:rsid w:val="00D25180"/>
    <w:rsid w:val="00D2551E"/>
    <w:rsid w:val="00D709AE"/>
    <w:rsid w:val="00D73987"/>
    <w:rsid w:val="00D8301E"/>
    <w:rsid w:val="00D850A4"/>
    <w:rsid w:val="00D8594D"/>
    <w:rsid w:val="00D918A5"/>
    <w:rsid w:val="00D97EAB"/>
    <w:rsid w:val="00DA3E99"/>
    <w:rsid w:val="00DA6D8C"/>
    <w:rsid w:val="00DA7DB6"/>
    <w:rsid w:val="00DB28CC"/>
    <w:rsid w:val="00DE1561"/>
    <w:rsid w:val="00DF6EFA"/>
    <w:rsid w:val="00DF7CA3"/>
    <w:rsid w:val="00DF7E08"/>
    <w:rsid w:val="00E00DDF"/>
    <w:rsid w:val="00E05600"/>
    <w:rsid w:val="00E1634E"/>
    <w:rsid w:val="00E17E60"/>
    <w:rsid w:val="00E21ADD"/>
    <w:rsid w:val="00E25CF5"/>
    <w:rsid w:val="00E352F3"/>
    <w:rsid w:val="00E4503C"/>
    <w:rsid w:val="00E613B3"/>
    <w:rsid w:val="00E64F83"/>
    <w:rsid w:val="00E66ABD"/>
    <w:rsid w:val="00E94CDE"/>
    <w:rsid w:val="00E95E9E"/>
    <w:rsid w:val="00EA4751"/>
    <w:rsid w:val="00EA519F"/>
    <w:rsid w:val="00EA5297"/>
    <w:rsid w:val="00EB02B0"/>
    <w:rsid w:val="00EB2D7B"/>
    <w:rsid w:val="00EB42D7"/>
    <w:rsid w:val="00EC54B2"/>
    <w:rsid w:val="00EC6781"/>
    <w:rsid w:val="00EC7029"/>
    <w:rsid w:val="00EC7BD7"/>
    <w:rsid w:val="00EE397B"/>
    <w:rsid w:val="00EF6423"/>
    <w:rsid w:val="00F007E8"/>
    <w:rsid w:val="00F21ED2"/>
    <w:rsid w:val="00F34EE3"/>
    <w:rsid w:val="00F44638"/>
    <w:rsid w:val="00F46780"/>
    <w:rsid w:val="00F479C9"/>
    <w:rsid w:val="00F53F1F"/>
    <w:rsid w:val="00F54FC6"/>
    <w:rsid w:val="00F61C15"/>
    <w:rsid w:val="00F719F1"/>
    <w:rsid w:val="00F731C5"/>
    <w:rsid w:val="00F77B1E"/>
    <w:rsid w:val="00F80408"/>
    <w:rsid w:val="00F84ED3"/>
    <w:rsid w:val="00F86B11"/>
    <w:rsid w:val="00F87022"/>
    <w:rsid w:val="00F9075F"/>
    <w:rsid w:val="00F90AE6"/>
    <w:rsid w:val="00F92813"/>
    <w:rsid w:val="00F9477B"/>
    <w:rsid w:val="00F95D1B"/>
    <w:rsid w:val="00F97243"/>
    <w:rsid w:val="00FA4ABA"/>
    <w:rsid w:val="00FB7728"/>
    <w:rsid w:val="00FC2968"/>
    <w:rsid w:val="00FD2E6F"/>
    <w:rsid w:val="00FE1492"/>
    <w:rsid w:val="00FF07BA"/>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8D"/>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5F7149"/>
    <w:pPr>
      <w:keepNext/>
      <w:spacing w:after="120"/>
      <w:outlineLvl w:val="0"/>
    </w:pPr>
    <w:rPr>
      <w:rFonts w:cs="Arial"/>
      <w:b/>
      <w:bCs/>
      <w:color w:val="000000"/>
      <w:kern w:val="32"/>
      <w:sz w:val="28"/>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7149"/>
    <w:rPr>
      <w:rFonts w:ascii="Calibri" w:hAnsi="Calibri" w:cs="Arial"/>
      <w:b/>
      <w:bCs/>
      <w:color w:val="000000"/>
      <w:kern w:val="32"/>
      <w:sz w:val="28"/>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00118D"/>
    <w:pPr>
      <w:ind w:left="720" w:right="720"/>
    </w:pPr>
    <w:rPr>
      <w:sz w:val="22"/>
      <w:szCs w:val="22"/>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E592-EA56-48E4-8E4A-299068D5165E}">
  <ds:schemaRefs>
    <ds:schemaRef ds:uri="http://www.w3.org/XML/1998/namespace"/>
    <ds:schemaRef ds:uri="http://purl.org/dc/dcmitype/"/>
    <ds:schemaRef ds:uri="536dd800-218d-4c11-b62b-9d4145123a74"/>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148b2e9-164b-4ec2-9776-317de4911b72"/>
  </ds:schemaRefs>
</ds:datastoreItem>
</file>

<file path=customXml/itemProps3.xml><?xml version="1.0" encoding="utf-8"?>
<ds:datastoreItem xmlns:ds="http://schemas.openxmlformats.org/officeDocument/2006/customXml" ds:itemID="{43BC0C86-F275-41E2-BBE1-5A8ADD124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886</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Moderator’s Thanksgiving Message 2024: Transcript</vt:lpstr>
      <vt:lpstr>Moderator’s Thanksgiving Message 2024</vt:lpstr>
      <vt:lpstr>    Transcript of video message</vt:lpstr>
    </vt:vector>
  </TitlesOfParts>
  <Company>The United Church of Canada</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Moderator’s Thanksgiving Message 2024: Transcript</dc:title>
  <dc:subject>Transcript of Moderator Carmen Lansdowne's Thanksgiving 2024 video message.</dc:subject>
  <dc:creator>The United Church of Canada</dc:creator>
  <cp:keywords>Carmen, Lansdowne, video, script, thanks, food, security</cp:keywords>
  <dc:description/>
  <cp:lastModifiedBy>Claudia Kutchukian</cp:lastModifiedBy>
  <cp:revision>5</cp:revision>
  <cp:lastPrinted>2005-06-08T15:05:00Z</cp:lastPrinted>
  <dcterms:created xsi:type="dcterms:W3CDTF">2024-10-07T21:02:00Z</dcterms:created>
  <dcterms:modified xsi:type="dcterms:W3CDTF">2024-10-07T21:04:00Z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