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307F" w14:textId="020BC113" w:rsidR="00D25E88" w:rsidRDefault="00D25E88" w:rsidP="00D25E88">
      <w:pPr>
        <w:pStyle w:val="Heading1"/>
      </w:pPr>
      <w:r>
        <w:t>Moderator Carmen Lansdowne’s statement for Gaza Ceasefire Pilgrimage press conference</w:t>
      </w:r>
    </w:p>
    <w:p w14:paraId="1ACACC50" w14:textId="4EEA0B31" w:rsidR="00D25E88" w:rsidRDefault="008B0F58" w:rsidP="008B0F58">
      <w:pPr>
        <w:pStyle w:val="Heading2"/>
      </w:pPr>
      <w:r>
        <w:t>May 22, 2024, Ottawa</w:t>
      </w:r>
    </w:p>
    <w:p w14:paraId="2918C34F" w14:textId="53EEBA34" w:rsidR="00D25E88" w:rsidRPr="00413AC4" w:rsidRDefault="00D25E88" w:rsidP="00D25E88">
      <w:pPr>
        <w:rPr>
          <w:i/>
          <w:iCs/>
        </w:rPr>
      </w:pPr>
      <w:r w:rsidRPr="00413AC4">
        <w:rPr>
          <w:i/>
          <w:iCs/>
        </w:rPr>
        <w:t xml:space="preserve">Moderator Carmen Lansdowne started her remarks by thanking the government for reinstating </w:t>
      </w:r>
      <w:r w:rsidR="0033473D" w:rsidRPr="00413AC4">
        <w:rPr>
          <w:i/>
          <w:iCs/>
        </w:rPr>
        <w:t>UNRWA</w:t>
      </w:r>
      <w:r w:rsidRPr="00413AC4">
        <w:rPr>
          <w:i/>
          <w:iCs/>
        </w:rPr>
        <w:t xml:space="preserve"> funding that provides a lifeline to Palestinians, for supporting Jordan and the World Food </w:t>
      </w:r>
      <w:proofErr w:type="spellStart"/>
      <w:r w:rsidRPr="00413AC4">
        <w:rPr>
          <w:i/>
          <w:iCs/>
        </w:rPr>
        <w:t>Programme</w:t>
      </w:r>
      <w:proofErr w:type="spellEnd"/>
      <w:r w:rsidRPr="00413AC4">
        <w:rPr>
          <w:i/>
          <w:iCs/>
        </w:rPr>
        <w:t xml:space="preserve"> </w:t>
      </w:r>
      <w:r w:rsidR="00651C44">
        <w:rPr>
          <w:i/>
          <w:iCs/>
        </w:rPr>
        <w:t>to</w:t>
      </w:r>
      <w:r w:rsidRPr="00413AC4">
        <w:rPr>
          <w:i/>
          <w:iCs/>
        </w:rPr>
        <w:t xml:space="preserve"> conduct air</w:t>
      </w:r>
      <w:r w:rsidR="007F0CF5" w:rsidRPr="00413AC4">
        <w:rPr>
          <w:i/>
          <w:iCs/>
        </w:rPr>
        <w:t xml:space="preserve"> </w:t>
      </w:r>
      <w:r w:rsidRPr="00413AC4">
        <w:rPr>
          <w:i/>
          <w:iCs/>
        </w:rPr>
        <w:t>drops in Gaza that deliver essential items that Palestinian civilians desperately need, as well as for supporting the non-binding motion put forth by the NDP</w:t>
      </w:r>
      <w:r w:rsidR="0033473D" w:rsidRPr="00413AC4">
        <w:rPr>
          <w:i/>
          <w:iCs/>
        </w:rPr>
        <w:t>,</w:t>
      </w:r>
      <w:r w:rsidRPr="00413AC4">
        <w:rPr>
          <w:i/>
          <w:iCs/>
        </w:rPr>
        <w:t xml:space="preserve"> amended to cease further transfer of arms to Israel an</w:t>
      </w:r>
      <w:r w:rsidR="007F0CF5" w:rsidRPr="00413AC4">
        <w:rPr>
          <w:i/>
          <w:iCs/>
        </w:rPr>
        <w:t>d</w:t>
      </w:r>
      <w:r w:rsidRPr="00413AC4">
        <w:rPr>
          <w:i/>
          <w:iCs/>
        </w:rPr>
        <w:t xml:space="preserve"> increase efforts to stop the illegal trade of arms, including to Hamas.</w:t>
      </w:r>
    </w:p>
    <w:p w14:paraId="3BD7200A" w14:textId="0348BA16" w:rsidR="00D25E88" w:rsidRDefault="00D25E88" w:rsidP="00D25E88">
      <w:r>
        <w:t>There is so much more to do. Canada can speak louder</w:t>
      </w:r>
      <w:r w:rsidR="0033473D">
        <w:t>;</w:t>
      </w:r>
      <w:r>
        <w:t xml:space="preserve"> it must speak louder with the international community to secure a ceasefire and access to humanitarian organizations to bring aid to Gaza. And it must act quicker to increase our funding for aid and to help refugees to find safety in Canada sooner.</w:t>
      </w:r>
    </w:p>
    <w:p w14:paraId="3E754FBE" w14:textId="18177D04" w:rsidR="00D25E88" w:rsidRDefault="00D25E88" w:rsidP="00D25E88">
      <w:r>
        <w:t xml:space="preserve">It must speak louder about how an international rules-based order requires Israel to respect the provisional measures of the </w:t>
      </w:r>
      <w:r w:rsidR="00E65892">
        <w:t>I</w:t>
      </w:r>
      <w:r>
        <w:t xml:space="preserve">nternational </w:t>
      </w:r>
      <w:r w:rsidR="00E65892">
        <w:t>C</w:t>
      </w:r>
      <w:r>
        <w:t xml:space="preserve">ourt of </w:t>
      </w:r>
      <w:r w:rsidR="00E65892">
        <w:t>J</w:t>
      </w:r>
      <w:r>
        <w:t>ustice</w:t>
      </w:r>
      <w:r w:rsidR="00E65892">
        <w:t>,</w:t>
      </w:r>
      <w:r>
        <w:t xml:space="preserve"> which calls for ceasefire and an urgent safe passage of humanitarian aid</w:t>
      </w:r>
      <w:r w:rsidR="00E65892">
        <w:t>,</w:t>
      </w:r>
      <w:r>
        <w:t xml:space="preserve"> not to mention its obligations under in</w:t>
      </w:r>
      <w:r w:rsidR="00E65892">
        <w:t>ternational</w:t>
      </w:r>
      <w:r>
        <w:t xml:space="preserve"> law as a military occupying power.</w:t>
      </w:r>
    </w:p>
    <w:p w14:paraId="313267D0" w14:textId="5823BD93" w:rsidR="00D25E88" w:rsidRDefault="00D25E88" w:rsidP="00D25E88">
      <w:r>
        <w:t>Canada, as a founding member of the UN, and therefore party to the seven principal United Nations human rights conventions and covenants, must keep its own commitments to the rule of law, and to uphold international human rights and humanitarian law. It must speak louder about all hostages being released safely and immediately.</w:t>
      </w:r>
    </w:p>
    <w:p w14:paraId="30A1662C" w14:textId="54E50DAD" w:rsidR="00D25E88" w:rsidRDefault="00D25E88" w:rsidP="00D25E88">
      <w:r w:rsidRPr="00453E65">
        <w:t xml:space="preserve">Canada can do better. We can avoid being complicit in genocide by imposing a comprehensive and binding embargo on military trade with Israel. We can do better by </w:t>
      </w:r>
      <w:r w:rsidR="00453E65" w:rsidRPr="00453E65">
        <w:t>halting</w:t>
      </w:r>
      <w:r w:rsidRPr="00453E65">
        <w:t xml:space="preserve"> further arms exports and sales of component parts for military equipment and goods moving through third</w:t>
      </w:r>
      <w:r w:rsidR="00AD09D0" w:rsidRPr="00453E65">
        <w:t>-</w:t>
      </w:r>
      <w:r w:rsidRPr="00453E65">
        <w:t>party states to Israel.</w:t>
      </w:r>
    </w:p>
    <w:p w14:paraId="40715FFF" w14:textId="4078633B" w:rsidR="00725D4E" w:rsidRDefault="00D25E88">
      <w:r>
        <w:t>I join here with my siblings in faith and our membership gathered here in Ottawa today, to not just wish for a better world, but to actively advocate for a just peace in Palestine and Israel.</w:t>
      </w:r>
    </w:p>
    <w:sectPr w:rsidR="00725D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88E5" w14:textId="77777777" w:rsidR="00B73526" w:rsidRDefault="00B73526" w:rsidP="00B73526">
      <w:pPr>
        <w:spacing w:after="0"/>
      </w:pPr>
      <w:r>
        <w:separator/>
      </w:r>
    </w:p>
  </w:endnote>
  <w:endnote w:type="continuationSeparator" w:id="0">
    <w:p w14:paraId="7C47B493" w14:textId="77777777" w:rsidR="00B73526" w:rsidRDefault="00B73526" w:rsidP="00B73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D351" w14:textId="5529C8FE" w:rsidR="00B73526" w:rsidRPr="00B73526" w:rsidRDefault="00B73526" w:rsidP="00B73526">
    <w:pPr>
      <w:pBdr>
        <w:top w:val="single" w:sz="4" w:space="4" w:color="auto"/>
      </w:pBdr>
      <w:spacing w:after="60"/>
      <w:rPr>
        <w:rFonts w:ascii="Calibri" w:hAnsi="Calibri" w:cs="Calibri"/>
        <w:sz w:val="20"/>
        <w:szCs w:val="20"/>
      </w:rPr>
    </w:pPr>
    <w:r w:rsidRPr="00B73526">
      <w:rPr>
        <w:rFonts w:ascii="Calibri" w:hAnsi="Calibri" w:cs="Calibri"/>
        <w:sz w:val="20"/>
        <w:szCs w:val="20"/>
      </w:rPr>
      <w:t>© 2024 The United Church of Canada/</w:t>
    </w:r>
    <w:proofErr w:type="spellStart"/>
    <w:r w:rsidRPr="00B73526">
      <w:rPr>
        <w:rFonts w:ascii="Calibri" w:hAnsi="Calibri" w:cs="Calibri"/>
        <w:sz w:val="20"/>
        <w:szCs w:val="20"/>
      </w:rPr>
      <w:t>L’Église</w:t>
    </w:r>
    <w:proofErr w:type="spellEnd"/>
    <w:r w:rsidRPr="00B73526">
      <w:rPr>
        <w:rFonts w:ascii="Calibri" w:hAnsi="Calibri" w:cs="Calibri"/>
        <w:sz w:val="20"/>
        <w:szCs w:val="20"/>
      </w:rPr>
      <w:t xml:space="preserve"> </w:t>
    </w:r>
    <w:proofErr w:type="spellStart"/>
    <w:r w:rsidRPr="00B73526">
      <w:rPr>
        <w:rFonts w:ascii="Calibri" w:hAnsi="Calibri" w:cs="Calibri"/>
        <w:sz w:val="20"/>
        <w:szCs w:val="20"/>
      </w:rPr>
      <w:t>Unie</w:t>
    </w:r>
    <w:proofErr w:type="spellEnd"/>
    <w:r w:rsidRPr="00B73526">
      <w:rPr>
        <w:rFonts w:ascii="Calibri" w:hAnsi="Calibri" w:cs="Calibri"/>
        <w:sz w:val="20"/>
        <w:szCs w:val="20"/>
      </w:rPr>
      <w:t xml:space="preserve"> du Canada. Licensed under Creative Commons Attribution Non-commercial Share Alike </w:t>
    </w:r>
    <w:proofErr w:type="spellStart"/>
    <w:r w:rsidRPr="00B73526">
      <w:rPr>
        <w:rFonts w:ascii="Calibri" w:hAnsi="Calibri" w:cs="Calibri"/>
        <w:sz w:val="20"/>
        <w:szCs w:val="20"/>
      </w:rPr>
      <w:t>Licence</w:t>
    </w:r>
    <w:proofErr w:type="spellEnd"/>
    <w:r w:rsidRPr="00B73526">
      <w:rPr>
        <w:rFonts w:ascii="Calibri" w:hAnsi="Calibri" w:cs="Calibri"/>
        <w:sz w:val="20"/>
        <w:szCs w:val="20"/>
      </w:rPr>
      <w:t xml:space="preserve">. To view a copy of this </w:t>
    </w:r>
    <w:proofErr w:type="spellStart"/>
    <w:r w:rsidRPr="00B73526">
      <w:rPr>
        <w:rFonts w:ascii="Calibri" w:hAnsi="Calibri" w:cs="Calibri"/>
        <w:sz w:val="20"/>
        <w:szCs w:val="20"/>
      </w:rPr>
      <w:t>licence</w:t>
    </w:r>
    <w:proofErr w:type="spellEnd"/>
    <w:r w:rsidRPr="00B73526">
      <w:rPr>
        <w:rFonts w:ascii="Calibri" w:hAnsi="Calibri" w:cs="Calibri"/>
        <w:sz w:val="20"/>
        <w:szCs w:val="20"/>
      </w:rPr>
      <w:t xml:space="preserve">, visit </w:t>
    </w:r>
    <w:hyperlink r:id="rId1" w:history="1">
      <w:r w:rsidRPr="00B73526">
        <w:rPr>
          <w:rStyle w:val="Hyperlink"/>
          <w:rFonts w:ascii="Calibri" w:hAnsi="Calibri" w:cs="Calibri"/>
          <w:sz w:val="20"/>
          <w:szCs w:val="20"/>
        </w:rPr>
        <w:t>http://creativecommons.org/licenses/by-nc-sa/2.5/ca</w:t>
      </w:r>
    </w:hyperlink>
    <w:r w:rsidRPr="00B73526">
      <w:rPr>
        <w:rFonts w:ascii="Calibri" w:hAnsi="Calibri" w:cs="Calibr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7FA7" w14:textId="77777777" w:rsidR="00B73526" w:rsidRDefault="00B73526" w:rsidP="00B73526">
      <w:pPr>
        <w:spacing w:after="0"/>
      </w:pPr>
      <w:r>
        <w:separator/>
      </w:r>
    </w:p>
  </w:footnote>
  <w:footnote w:type="continuationSeparator" w:id="0">
    <w:p w14:paraId="0496F978" w14:textId="77777777" w:rsidR="00B73526" w:rsidRDefault="00B73526" w:rsidP="00B735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88"/>
    <w:rsid w:val="000945AC"/>
    <w:rsid w:val="00103DCA"/>
    <w:rsid w:val="0015710B"/>
    <w:rsid w:val="001A5872"/>
    <w:rsid w:val="0033473D"/>
    <w:rsid w:val="00413AC4"/>
    <w:rsid w:val="00453E65"/>
    <w:rsid w:val="005E0824"/>
    <w:rsid w:val="00651C44"/>
    <w:rsid w:val="00725D4E"/>
    <w:rsid w:val="00756D3E"/>
    <w:rsid w:val="007F0CF5"/>
    <w:rsid w:val="00853D91"/>
    <w:rsid w:val="008B0F58"/>
    <w:rsid w:val="00AD09D0"/>
    <w:rsid w:val="00B73526"/>
    <w:rsid w:val="00D25E88"/>
    <w:rsid w:val="00E65892"/>
    <w:rsid w:val="00EA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2F80"/>
  <w15:chartTrackingRefBased/>
  <w15:docId w15:val="{2868ADCF-3064-4D55-AB66-8569A898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58"/>
    <w:pPr>
      <w:spacing w:after="240" w:line="240" w:lineRule="auto"/>
    </w:pPr>
    <w:rPr>
      <w:sz w:val="24"/>
    </w:rPr>
  </w:style>
  <w:style w:type="paragraph" w:styleId="Heading1">
    <w:name w:val="heading 1"/>
    <w:basedOn w:val="Normal"/>
    <w:next w:val="Normal"/>
    <w:link w:val="Heading1Char"/>
    <w:uiPriority w:val="9"/>
    <w:qFormat/>
    <w:rsid w:val="008B0F58"/>
    <w:pPr>
      <w:keepNext/>
      <w:keepLines/>
      <w:spacing w:after="120"/>
      <w:outlineLvl w:val="0"/>
    </w:pPr>
    <w:rPr>
      <w:rFonts w:ascii="Calibri" w:eastAsiaTheme="majorEastAsia" w:hAnsi="Calibri" w:cstheme="majorBidi"/>
      <w:b/>
      <w:sz w:val="36"/>
      <w:szCs w:val="40"/>
    </w:rPr>
  </w:style>
  <w:style w:type="paragraph" w:styleId="Heading2">
    <w:name w:val="heading 2"/>
    <w:basedOn w:val="Normal"/>
    <w:next w:val="Normal"/>
    <w:link w:val="Heading2Char"/>
    <w:uiPriority w:val="9"/>
    <w:unhideWhenUsed/>
    <w:qFormat/>
    <w:rsid w:val="008B0F58"/>
    <w:pPr>
      <w:keepNext/>
      <w:keepLines/>
      <w:outlineLvl w:val="1"/>
    </w:pPr>
    <w:rPr>
      <w:rFonts w:ascii="Calibri" w:eastAsiaTheme="majorEastAsia" w:hAnsi="Calibri" w:cstheme="majorBidi"/>
      <w:b/>
      <w:sz w:val="28"/>
      <w:szCs w:val="32"/>
    </w:rPr>
  </w:style>
  <w:style w:type="paragraph" w:styleId="Heading3">
    <w:name w:val="heading 3"/>
    <w:basedOn w:val="Normal"/>
    <w:next w:val="Normal"/>
    <w:link w:val="Heading3Char"/>
    <w:uiPriority w:val="9"/>
    <w:semiHidden/>
    <w:unhideWhenUsed/>
    <w:qFormat/>
    <w:rsid w:val="00D25E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E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E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E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E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E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E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F58"/>
    <w:rPr>
      <w:rFonts w:ascii="Calibri" w:eastAsiaTheme="majorEastAsia" w:hAnsi="Calibri" w:cstheme="majorBidi"/>
      <w:b/>
      <w:sz w:val="36"/>
      <w:szCs w:val="40"/>
    </w:rPr>
  </w:style>
  <w:style w:type="character" w:customStyle="1" w:styleId="Heading2Char">
    <w:name w:val="Heading 2 Char"/>
    <w:basedOn w:val="DefaultParagraphFont"/>
    <w:link w:val="Heading2"/>
    <w:uiPriority w:val="9"/>
    <w:rsid w:val="008B0F58"/>
    <w:rPr>
      <w:rFonts w:ascii="Calibri" w:eastAsiaTheme="majorEastAsia" w:hAnsi="Calibri" w:cstheme="majorBidi"/>
      <w:b/>
      <w:sz w:val="28"/>
      <w:szCs w:val="32"/>
    </w:rPr>
  </w:style>
  <w:style w:type="character" w:customStyle="1" w:styleId="Heading3Char">
    <w:name w:val="Heading 3 Char"/>
    <w:basedOn w:val="DefaultParagraphFont"/>
    <w:link w:val="Heading3"/>
    <w:uiPriority w:val="9"/>
    <w:semiHidden/>
    <w:rsid w:val="00D25E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5E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5E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5E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5E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5E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5E88"/>
    <w:rPr>
      <w:rFonts w:eastAsiaTheme="majorEastAsia" w:cstheme="majorBidi"/>
      <w:color w:val="272727" w:themeColor="text1" w:themeTint="D8"/>
    </w:rPr>
  </w:style>
  <w:style w:type="paragraph" w:styleId="Title">
    <w:name w:val="Title"/>
    <w:basedOn w:val="Normal"/>
    <w:next w:val="Normal"/>
    <w:link w:val="TitleChar"/>
    <w:uiPriority w:val="10"/>
    <w:qFormat/>
    <w:rsid w:val="00D25E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E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E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E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5E88"/>
    <w:pPr>
      <w:spacing w:before="160"/>
      <w:jc w:val="center"/>
    </w:pPr>
    <w:rPr>
      <w:i/>
      <w:iCs/>
      <w:color w:val="404040" w:themeColor="text1" w:themeTint="BF"/>
    </w:rPr>
  </w:style>
  <w:style w:type="character" w:customStyle="1" w:styleId="QuoteChar">
    <w:name w:val="Quote Char"/>
    <w:basedOn w:val="DefaultParagraphFont"/>
    <w:link w:val="Quote"/>
    <w:uiPriority w:val="29"/>
    <w:rsid w:val="00D25E88"/>
    <w:rPr>
      <w:i/>
      <w:iCs/>
      <w:color w:val="404040" w:themeColor="text1" w:themeTint="BF"/>
    </w:rPr>
  </w:style>
  <w:style w:type="paragraph" w:styleId="ListParagraph">
    <w:name w:val="List Paragraph"/>
    <w:basedOn w:val="Normal"/>
    <w:uiPriority w:val="34"/>
    <w:qFormat/>
    <w:rsid w:val="00D25E88"/>
    <w:pPr>
      <w:ind w:left="720"/>
      <w:contextualSpacing/>
    </w:pPr>
  </w:style>
  <w:style w:type="character" w:styleId="IntenseEmphasis">
    <w:name w:val="Intense Emphasis"/>
    <w:basedOn w:val="DefaultParagraphFont"/>
    <w:uiPriority w:val="21"/>
    <w:qFormat/>
    <w:rsid w:val="00D25E88"/>
    <w:rPr>
      <w:i/>
      <w:iCs/>
      <w:color w:val="0F4761" w:themeColor="accent1" w:themeShade="BF"/>
    </w:rPr>
  </w:style>
  <w:style w:type="paragraph" w:styleId="IntenseQuote">
    <w:name w:val="Intense Quote"/>
    <w:basedOn w:val="Normal"/>
    <w:next w:val="Normal"/>
    <w:link w:val="IntenseQuoteChar"/>
    <w:uiPriority w:val="30"/>
    <w:qFormat/>
    <w:rsid w:val="00D25E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E88"/>
    <w:rPr>
      <w:i/>
      <w:iCs/>
      <w:color w:val="0F4761" w:themeColor="accent1" w:themeShade="BF"/>
    </w:rPr>
  </w:style>
  <w:style w:type="character" w:styleId="IntenseReference">
    <w:name w:val="Intense Reference"/>
    <w:basedOn w:val="DefaultParagraphFont"/>
    <w:uiPriority w:val="32"/>
    <w:qFormat/>
    <w:rsid w:val="00D25E88"/>
    <w:rPr>
      <w:b/>
      <w:bCs/>
      <w:smallCaps/>
      <w:color w:val="0F4761" w:themeColor="accent1" w:themeShade="BF"/>
      <w:spacing w:val="5"/>
    </w:rPr>
  </w:style>
  <w:style w:type="paragraph" w:styleId="Header">
    <w:name w:val="header"/>
    <w:basedOn w:val="Normal"/>
    <w:link w:val="HeaderChar"/>
    <w:uiPriority w:val="99"/>
    <w:unhideWhenUsed/>
    <w:rsid w:val="00B73526"/>
    <w:pPr>
      <w:tabs>
        <w:tab w:val="center" w:pos="4680"/>
        <w:tab w:val="right" w:pos="9360"/>
      </w:tabs>
      <w:spacing w:after="0"/>
    </w:pPr>
  </w:style>
  <w:style w:type="character" w:customStyle="1" w:styleId="HeaderChar">
    <w:name w:val="Header Char"/>
    <w:basedOn w:val="DefaultParagraphFont"/>
    <w:link w:val="Header"/>
    <w:uiPriority w:val="99"/>
    <w:rsid w:val="00B73526"/>
    <w:rPr>
      <w:sz w:val="24"/>
    </w:rPr>
  </w:style>
  <w:style w:type="paragraph" w:styleId="Footer">
    <w:name w:val="footer"/>
    <w:basedOn w:val="Normal"/>
    <w:link w:val="FooterChar"/>
    <w:uiPriority w:val="99"/>
    <w:unhideWhenUsed/>
    <w:rsid w:val="00B73526"/>
    <w:pPr>
      <w:tabs>
        <w:tab w:val="center" w:pos="4680"/>
        <w:tab w:val="right" w:pos="9360"/>
      </w:tabs>
      <w:spacing w:after="0"/>
    </w:pPr>
  </w:style>
  <w:style w:type="character" w:customStyle="1" w:styleId="FooterChar">
    <w:name w:val="Footer Char"/>
    <w:basedOn w:val="DefaultParagraphFont"/>
    <w:link w:val="Footer"/>
    <w:uiPriority w:val="99"/>
    <w:rsid w:val="00B73526"/>
    <w:rPr>
      <w:sz w:val="24"/>
    </w:rPr>
  </w:style>
  <w:style w:type="character" w:styleId="Hyperlink">
    <w:name w:val="Hyperlink"/>
    <w:basedOn w:val="DefaultParagraphFont"/>
    <w:uiPriority w:val="99"/>
    <w:rsid w:val="00B73526"/>
    <w:rPr>
      <w:rFonts w:ascii="Verdana" w:hAnsi="Verdana"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Transcript: Moderator’s statement for Gaza Ceasefire Pilgrimage press conference</vt:lpstr>
      <vt:lpstr>Moderator Carmen Lansdowne’s statement for Gaza Ceasefire Pilgrimage press confe</vt:lpstr>
      <vt:lpstr>    May 22, 2024, Ottawa</vt:lpstr>
    </vt:vector>
  </TitlesOfParts>
  <Company>The United Church of Canada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Moderator’s statement for Gaza Ceasefire Pilgrimage press conference</dc:title>
  <dc:subject>Transcript from May 22, 2024, CPAC press conference in Ottawa.</dc:subject>
  <dc:creator>The United Church of Canada</dc:creator>
  <cp:keywords>middle, east, hamas, palestine, israel, ottawa, cpac</cp:keywords>
  <dc:description/>
  <cp:lastModifiedBy>Claudia Kutchukian</cp:lastModifiedBy>
  <cp:revision>15</cp:revision>
  <dcterms:created xsi:type="dcterms:W3CDTF">2024-05-22T19:48:00Z</dcterms:created>
  <dcterms:modified xsi:type="dcterms:W3CDTF">2024-05-22T20:28:00Z</dcterms:modified>
</cp:coreProperties>
</file>