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C80ED" w14:textId="09597353" w:rsidR="008335EC" w:rsidRDefault="00C8112F" w:rsidP="00C8112F">
      <w:pPr>
        <w:pStyle w:val="Heading1"/>
        <w:jc w:val="center"/>
        <w:rPr>
          <w:lang w:val="en-US"/>
        </w:rPr>
      </w:pPr>
      <w:r w:rsidRPr="00C8112F">
        <w:rPr>
          <w:color w:val="auto"/>
          <w:lang w:val="en-US"/>
        </w:rPr>
        <w:t>Instructions for Master Revenue and Expense Calculations</w:t>
      </w:r>
    </w:p>
    <w:p w14:paraId="7EA62B79" w14:textId="77777777" w:rsidR="00C8112F" w:rsidRDefault="00C8112F" w:rsidP="008335EC">
      <w:pPr>
        <w:autoSpaceDE w:val="0"/>
        <w:autoSpaceDN w:val="0"/>
        <w:adjustRightInd w:val="0"/>
        <w:rPr>
          <w:rFonts w:cs="Arial"/>
          <w:b/>
          <w:bCs/>
          <w:szCs w:val="20"/>
          <w:lang w:val="en-US"/>
        </w:rPr>
      </w:pPr>
    </w:p>
    <w:p w14:paraId="7E7AED98" w14:textId="4620576B" w:rsidR="008335EC" w:rsidRDefault="009B07EF" w:rsidP="008335EC">
      <w:p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The</w:t>
      </w:r>
      <w:r w:rsidR="008335EC">
        <w:rPr>
          <w:rFonts w:cs="Arial"/>
          <w:color w:val="000000"/>
          <w:szCs w:val="20"/>
          <w:lang w:val="en-US"/>
        </w:rPr>
        <w:t xml:space="preserve"> following instructions </w:t>
      </w:r>
      <w:r>
        <w:rPr>
          <w:rFonts w:cs="Arial"/>
          <w:color w:val="000000"/>
          <w:szCs w:val="20"/>
          <w:lang w:val="en-US"/>
        </w:rPr>
        <w:t xml:space="preserve">have been prepared </w:t>
      </w:r>
      <w:r w:rsidR="008335EC">
        <w:rPr>
          <w:rFonts w:cs="Arial"/>
          <w:color w:val="000000"/>
          <w:szCs w:val="20"/>
          <w:lang w:val="en-US"/>
        </w:rPr>
        <w:t xml:space="preserve">as a supplement to the </w:t>
      </w:r>
      <w:r w:rsidR="008335EC" w:rsidRPr="008430C6">
        <w:rPr>
          <w:rFonts w:cs="Arial"/>
          <w:szCs w:val="20"/>
          <w:lang w:val="en-US"/>
        </w:rPr>
        <w:t>20</w:t>
      </w:r>
      <w:r w:rsidR="00C07BEE">
        <w:rPr>
          <w:rFonts w:cs="Arial"/>
          <w:szCs w:val="20"/>
          <w:lang w:val="en-US"/>
        </w:rPr>
        <w:t>2</w:t>
      </w:r>
      <w:r w:rsidR="00C46DE8">
        <w:rPr>
          <w:rFonts w:cs="Arial"/>
          <w:szCs w:val="20"/>
          <w:lang w:val="en-US"/>
        </w:rPr>
        <w:t>1</w:t>
      </w:r>
      <w:r w:rsidR="008335EC">
        <w:rPr>
          <w:rFonts w:cs="Arial"/>
          <w:color w:val="000000"/>
          <w:szCs w:val="20"/>
          <w:lang w:val="en-US"/>
        </w:rPr>
        <w:t xml:space="preserve"> Instruction Booklet</w:t>
      </w:r>
      <w:r w:rsidR="008430C6">
        <w:rPr>
          <w:rFonts w:cs="Arial"/>
          <w:color w:val="000000"/>
          <w:szCs w:val="20"/>
          <w:lang w:val="en-US"/>
        </w:rPr>
        <w:t xml:space="preserve"> </w:t>
      </w:r>
      <w:r w:rsidR="008335EC">
        <w:rPr>
          <w:rFonts w:cs="Arial"/>
          <w:color w:val="000000"/>
          <w:szCs w:val="20"/>
          <w:lang w:val="en-US"/>
        </w:rPr>
        <w:t>to explain how the Year Book Office does a "workup" of the Financial forms (Section 5) from the Annual Report of the congregation / charge.</w:t>
      </w:r>
    </w:p>
    <w:p w14:paraId="4CF9D6D4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</w:p>
    <w:p w14:paraId="27B37189" w14:textId="77777777" w:rsidR="008335EC" w:rsidRDefault="008335EC" w:rsidP="008335EC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-US"/>
        </w:rPr>
        <w:t xml:space="preserve">This set of Instructions is geared for </w:t>
      </w:r>
      <w:r w:rsidR="00310671">
        <w:rPr>
          <w:rFonts w:cs="Arial"/>
          <w:b/>
          <w:bCs/>
          <w:color w:val="000000"/>
          <w:szCs w:val="20"/>
          <w:lang w:val="en-US"/>
        </w:rPr>
        <w:t>all</w:t>
      </w:r>
      <w:r w:rsidRPr="00310671">
        <w:rPr>
          <w:rFonts w:cs="Arial"/>
          <w:b/>
          <w:bCs/>
          <w:color w:val="000000"/>
          <w:szCs w:val="20"/>
          <w:lang w:val="en-US"/>
        </w:rPr>
        <w:t xml:space="preserve"> charge</w:t>
      </w:r>
      <w:r w:rsidR="00310671" w:rsidRPr="00310671">
        <w:rPr>
          <w:rFonts w:cs="Arial"/>
          <w:b/>
          <w:bCs/>
          <w:color w:val="000000"/>
          <w:szCs w:val="20"/>
          <w:lang w:val="en-US"/>
        </w:rPr>
        <w:t>s whether single point or multi-point</w:t>
      </w:r>
      <w:r w:rsidRPr="00310671">
        <w:rPr>
          <w:rFonts w:cs="Arial"/>
          <w:b/>
          <w:bCs/>
          <w:color w:val="000000"/>
          <w:szCs w:val="20"/>
          <w:lang w:val="en-US"/>
        </w:rPr>
        <w:t>.</w:t>
      </w:r>
    </w:p>
    <w:p w14:paraId="2A176B8A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</w:p>
    <w:p w14:paraId="6A676C55" w14:textId="41064B21" w:rsidR="008335EC" w:rsidRDefault="008335EC" w:rsidP="008335EC">
      <w:pPr>
        <w:autoSpaceDE w:val="0"/>
        <w:autoSpaceDN w:val="0"/>
        <w:adjustRightInd w:val="0"/>
        <w:rPr>
          <w:rFonts w:cs="Arial"/>
          <w:b/>
          <w:bCs/>
          <w:color w:val="000000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-US"/>
        </w:rPr>
        <w:t xml:space="preserve">The instructions do not cover every possible situation; if you have a question which is not addressed by these suggestions, please feel free to contact </w:t>
      </w:r>
      <w:r w:rsidR="00AD059D">
        <w:rPr>
          <w:rFonts w:cs="Arial"/>
          <w:b/>
          <w:bCs/>
          <w:color w:val="000000"/>
          <w:szCs w:val="20"/>
          <w:lang w:val="en-US"/>
        </w:rPr>
        <w:t>the Statistics</w:t>
      </w:r>
      <w:r>
        <w:rPr>
          <w:rFonts w:cs="Arial"/>
          <w:b/>
          <w:bCs/>
          <w:color w:val="000000"/>
          <w:szCs w:val="20"/>
          <w:lang w:val="en-US"/>
        </w:rPr>
        <w:t xml:space="preserve"> office.</w:t>
      </w:r>
    </w:p>
    <w:p w14:paraId="1CB3E1EE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3BEF3443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  <w:r>
        <w:rPr>
          <w:rFonts w:cs="Arial"/>
          <w:color w:val="000000"/>
          <w:szCs w:val="20"/>
          <w:lang w:val="en-US"/>
        </w:rPr>
        <w:t>The instructions are in the body of this e-mail</w:t>
      </w:r>
      <w:r w:rsidR="00310671">
        <w:rPr>
          <w:rFonts w:cs="Arial"/>
          <w:color w:val="000000"/>
          <w:szCs w:val="20"/>
          <w:lang w:val="en-US"/>
        </w:rPr>
        <w:t xml:space="preserve">.  </w:t>
      </w:r>
    </w:p>
    <w:p w14:paraId="62B4CF25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D7BB25B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These instructions (especially for calculating B.3) do not work so well in the case of some charges where the Income and Expense statements may be prepared by a chartered accountant.</w:t>
      </w:r>
      <w:r w:rsidR="008430C6">
        <w:rPr>
          <w:rFonts w:cs="Arial"/>
          <w:color w:val="000000"/>
          <w:szCs w:val="20"/>
        </w:rPr>
        <w:t xml:space="preserve">  </w:t>
      </w:r>
      <w:r>
        <w:rPr>
          <w:rFonts w:cs="Arial"/>
          <w:color w:val="000000"/>
          <w:szCs w:val="20"/>
        </w:rPr>
        <w:t>In financials prepared by a chartered accountant, the Expense totals may not</w:t>
      </w:r>
      <w:r w:rsidR="008430C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include any Capital Expenses, since these are not deemed to be "expenses",</w:t>
      </w:r>
      <w:r w:rsidR="008430C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they are considered Capital improvements.</w:t>
      </w:r>
    </w:p>
    <w:p w14:paraId="1D7626D3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58BC375B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In these kinds of financial statements, the Capital Expenses appear on</w:t>
      </w:r>
      <w:r w:rsidR="008430C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the Balance Sheet, as an increase in the Fixed Assets of the Church.</w:t>
      </w:r>
      <w:r w:rsidR="008430C6">
        <w:rPr>
          <w:rFonts w:cs="Arial"/>
          <w:color w:val="000000"/>
          <w:szCs w:val="20"/>
        </w:rPr>
        <w:t xml:space="preserve">  </w:t>
      </w:r>
      <w:r>
        <w:rPr>
          <w:rFonts w:cs="Arial"/>
          <w:color w:val="000000"/>
          <w:szCs w:val="20"/>
        </w:rPr>
        <w:t>If this is the case for the Income and Expense pages of your churches,</w:t>
      </w:r>
    </w:p>
    <w:p w14:paraId="47A47B92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FF"/>
          <w:szCs w:val="20"/>
          <w:lang w:val="en-US"/>
        </w:rPr>
      </w:pPr>
      <w:r>
        <w:rPr>
          <w:rFonts w:cs="Arial"/>
          <w:color w:val="000000"/>
          <w:szCs w:val="20"/>
        </w:rPr>
        <w:t>then it is a bit more complicated to determine the total expenses,</w:t>
      </w:r>
      <w:r w:rsidR="008430C6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and I would suggest that you contact us.</w:t>
      </w:r>
    </w:p>
    <w:p w14:paraId="0C255DE5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108FC31B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Best wishes,</w:t>
      </w:r>
    </w:p>
    <w:p w14:paraId="763C9D06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0E60F48E" w14:textId="77777777" w:rsidR="008335EC" w:rsidRPr="007D2AED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Susan Jackson</w:t>
      </w:r>
    </w:p>
    <w:p w14:paraId="3892AB5A" w14:textId="77777777" w:rsidR="008335EC" w:rsidRPr="007D2AED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Information &amp; Statistics Coordinator</w:t>
      </w:r>
    </w:p>
    <w:p w14:paraId="6DC46546" w14:textId="77777777" w:rsidR="008335EC" w:rsidRPr="007D2AED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416-231-7680 x2031</w:t>
      </w:r>
    </w:p>
    <w:p w14:paraId="226E1682" w14:textId="297D0E93" w:rsidR="008335EC" w:rsidRPr="007D2AED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1-800-268-3781 x2031</w:t>
      </w:r>
    </w:p>
    <w:p w14:paraId="7462383D" w14:textId="77777777" w:rsidR="008335EC" w:rsidRPr="007D2AED" w:rsidRDefault="008335EC" w:rsidP="007D2AED">
      <w:pPr>
        <w:rPr>
          <w:rFonts w:cs="Arial"/>
          <w:color w:val="2E74B5" w:themeColor="accent1" w:themeShade="BF"/>
          <w:szCs w:val="20"/>
          <w:lang w:val="en-US"/>
        </w:rPr>
      </w:pPr>
      <w:r w:rsidRPr="007D2AED">
        <w:rPr>
          <w:rFonts w:cs="Arial"/>
          <w:szCs w:val="20"/>
          <w:lang w:val="en-US"/>
        </w:rPr>
        <w:t xml:space="preserve">E-mail: </w:t>
      </w:r>
      <w:hyperlink r:id="rId9" w:history="1">
        <w:r w:rsidRPr="007D2AED">
          <w:rPr>
            <w:rStyle w:val="Hyperlink"/>
            <w:rFonts w:ascii="Arial" w:hAnsi="Arial" w:cs="Arial"/>
            <w:color w:val="2E74B5" w:themeColor="accent1" w:themeShade="BF"/>
            <w:szCs w:val="20"/>
          </w:rPr>
          <w:t>statistics@united-church.ca</w:t>
        </w:r>
      </w:hyperlink>
    </w:p>
    <w:p w14:paraId="31CF23B9" w14:textId="57EB9B7B" w:rsidR="007D2AED" w:rsidRDefault="002978F2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pict w14:anchorId="04B8AA7C">
          <v:rect id="_x0000_i1025" style="width:0;height:1.5pt" o:hralign="center" o:hrstd="t" o:hr="t" fillcolor="#a0a0a0" stroked="f"/>
        </w:pict>
      </w:r>
    </w:p>
    <w:p w14:paraId="71BBA858" w14:textId="5402BB77" w:rsidR="008335EC" w:rsidRPr="00C8112F" w:rsidRDefault="008335EC" w:rsidP="00965F03">
      <w:pPr>
        <w:pStyle w:val="Heading2"/>
        <w:spacing w:before="120"/>
        <w:rPr>
          <w:color w:val="auto"/>
          <w:lang w:val="en-US"/>
        </w:rPr>
      </w:pPr>
      <w:r w:rsidRPr="00C8112F">
        <w:rPr>
          <w:color w:val="auto"/>
          <w:lang w:val="en-US"/>
        </w:rPr>
        <w:t xml:space="preserve">General Instructions </w:t>
      </w:r>
    </w:p>
    <w:p w14:paraId="47363121" w14:textId="77777777" w:rsidR="008335EC" w:rsidRPr="00C8112F" w:rsidRDefault="008335EC" w:rsidP="00C8112F">
      <w:pPr>
        <w:pStyle w:val="Heading2"/>
        <w:rPr>
          <w:color w:val="auto"/>
          <w:lang w:val="en-US"/>
        </w:rPr>
      </w:pPr>
      <w:r w:rsidRPr="00C8112F">
        <w:rPr>
          <w:color w:val="auto"/>
          <w:lang w:val="en-US"/>
        </w:rPr>
        <w:t>How to do Section 5 from Congregation's Annual Reports</w:t>
      </w:r>
    </w:p>
    <w:p w14:paraId="0DDB2193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AD059D">
        <w:rPr>
          <w:rStyle w:val="Heading3Char"/>
          <w:color w:val="auto"/>
        </w:rPr>
        <w:t>Our overall process is (roughly) as follows</w:t>
      </w:r>
      <w:r>
        <w:rPr>
          <w:rFonts w:cs="Arial"/>
          <w:szCs w:val="20"/>
          <w:lang w:val="en-US"/>
        </w:rPr>
        <w:t>:</w:t>
      </w:r>
    </w:p>
    <w:p w14:paraId="2AA3AB4B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63EF1A23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a) We suggest that you put all the figures on a Microsoft Excel spreadsheet, or some other spreadsheet, </w:t>
      </w:r>
    </w:p>
    <w:p w14:paraId="66CA8BE7" w14:textId="2A909521" w:rsidR="008335EC" w:rsidRDefault="008335EC" w:rsidP="00AD059D">
      <w:pPr>
        <w:autoSpaceDE w:val="0"/>
        <w:autoSpaceDN w:val="0"/>
        <w:adjustRightInd w:val="0"/>
        <w:ind w:left="270" w:hanging="27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     if possible</w:t>
      </w:r>
      <w:r w:rsidR="00AD059D">
        <w:rPr>
          <w:rFonts w:cs="Arial"/>
          <w:szCs w:val="20"/>
          <w:lang w:val="en-US"/>
        </w:rPr>
        <w:t>.</w:t>
      </w:r>
      <w:r w:rsidR="00310671">
        <w:rPr>
          <w:rFonts w:cs="Arial"/>
          <w:szCs w:val="20"/>
          <w:lang w:val="en-US"/>
        </w:rPr>
        <w:t xml:space="preserve"> (</w:t>
      </w:r>
      <w:r w:rsidR="00AD059D">
        <w:rPr>
          <w:rFonts w:cs="Arial"/>
          <w:szCs w:val="20"/>
          <w:lang w:val="en-US"/>
        </w:rPr>
        <w:t xml:space="preserve">Please visit </w:t>
      </w:r>
      <w:hyperlink r:id="rId10" w:history="1">
        <w:r w:rsidR="00AD059D" w:rsidRPr="00AD059D">
          <w:rPr>
            <w:rStyle w:val="Hyperlink"/>
            <w:rFonts w:ascii="Arial" w:hAnsi="Arial" w:cs="Arial"/>
            <w:szCs w:val="20"/>
            <w:u w:val="none"/>
            <w:lang w:val="en-US"/>
          </w:rPr>
          <w:t>https://united-church.ca/search/all?search_api_fulltext=statistics</w:t>
        </w:r>
      </w:hyperlink>
      <w:r w:rsidR="00AD059D">
        <w:rPr>
          <w:rFonts w:cs="Arial"/>
          <w:szCs w:val="20"/>
          <w:lang w:val="en-US"/>
        </w:rPr>
        <w:t xml:space="preserve"> and click on </w:t>
      </w:r>
      <w:hyperlink r:id="rId11" w:tooltip="Statistics: Master Revenue and Expense Calculations for Communities of Faith" w:history="1">
        <w:r w:rsidR="00AD059D" w:rsidRPr="00AD059D">
          <w:rPr>
            <w:rStyle w:val="Hyperlink"/>
            <w:rFonts w:ascii="Arial" w:eastAsiaTheme="majorEastAsia" w:hAnsi="Arial" w:cs="Arial"/>
            <w:color w:val="auto"/>
            <w:szCs w:val="20"/>
            <w:u w:val="none"/>
            <w:shd w:val="clear" w:color="auto" w:fill="FFFFFF"/>
          </w:rPr>
          <w:t>Statistics: Master Revenue and Expense Calculations for Communities of Faith</w:t>
        </w:r>
      </w:hyperlink>
      <w:r w:rsidR="00AD059D">
        <w:rPr>
          <w:rFonts w:cs="Arial"/>
          <w:szCs w:val="20"/>
        </w:rPr>
        <w:t xml:space="preserve"> for the form used by the Year Book Office</w:t>
      </w:r>
      <w:r w:rsidR="00310671">
        <w:rPr>
          <w:rFonts w:cs="Arial"/>
          <w:szCs w:val="20"/>
          <w:lang w:val="en-US"/>
        </w:rPr>
        <w:t>).</w:t>
      </w:r>
    </w:p>
    <w:p w14:paraId="0365F8EF" w14:textId="77777777" w:rsidR="008335EC" w:rsidRDefault="008335EC" w:rsidP="00AD059D">
      <w:pPr>
        <w:autoSpaceDE w:val="0"/>
        <w:autoSpaceDN w:val="0"/>
        <w:adjustRightInd w:val="0"/>
        <w:ind w:left="270" w:hanging="270"/>
        <w:rPr>
          <w:rFonts w:cs="Arial"/>
          <w:szCs w:val="20"/>
          <w:lang w:val="en-US"/>
        </w:rPr>
      </w:pPr>
    </w:p>
    <w:p w14:paraId="7A0B9E65" w14:textId="63C1B48C" w:rsidR="008335EC" w:rsidRDefault="008335EC" w:rsidP="008335EC">
      <w:pPr>
        <w:autoSpaceDE w:val="0"/>
        <w:autoSpaceDN w:val="0"/>
        <w:adjustRightInd w:val="0"/>
        <w:rPr>
          <w:rFonts w:cs="Arial"/>
          <w:color w:val="0000FF"/>
          <w:szCs w:val="20"/>
        </w:rPr>
      </w:pPr>
      <w:r>
        <w:rPr>
          <w:rFonts w:cs="Arial"/>
          <w:szCs w:val="20"/>
          <w:lang w:val="en-US"/>
        </w:rPr>
        <w:t>b) Use all the major 20</w:t>
      </w:r>
      <w:r w:rsidR="00C07BEE">
        <w:rPr>
          <w:rFonts w:cs="Arial"/>
          <w:szCs w:val="20"/>
          <w:lang w:val="en-US"/>
        </w:rPr>
        <w:t>2</w:t>
      </w:r>
      <w:r w:rsidR="00C46DE8">
        <w:rPr>
          <w:rFonts w:cs="Arial"/>
          <w:szCs w:val="20"/>
          <w:lang w:val="en-US"/>
        </w:rPr>
        <w:t>1</w:t>
      </w:r>
      <w:r>
        <w:rPr>
          <w:rFonts w:cs="Arial"/>
          <w:szCs w:val="20"/>
          <w:lang w:val="en-US"/>
        </w:rPr>
        <w:t xml:space="preserve"> Income &amp; Expense pages from your Annual Report</w:t>
      </w:r>
      <w:r w:rsidR="00C46DE8">
        <w:rPr>
          <w:rFonts w:cs="Arial"/>
          <w:szCs w:val="20"/>
          <w:lang w:val="en-US"/>
        </w:rPr>
        <w:t xml:space="preserve"> (including UCW and Trustees as an example).</w:t>
      </w:r>
    </w:p>
    <w:p w14:paraId="2AC88406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color w:val="0000FF"/>
          <w:szCs w:val="20"/>
        </w:rPr>
        <w:t xml:space="preserve">    </w:t>
      </w:r>
    </w:p>
    <w:p w14:paraId="697DB36B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FF"/>
          <w:szCs w:val="20"/>
        </w:rPr>
      </w:pPr>
      <w:r>
        <w:rPr>
          <w:rFonts w:cs="Arial"/>
          <w:color w:val="000000"/>
          <w:szCs w:val="20"/>
        </w:rPr>
        <w:t xml:space="preserve">c) </w:t>
      </w:r>
      <w:r w:rsidR="00310671">
        <w:rPr>
          <w:rFonts w:cs="Arial"/>
          <w:szCs w:val="20"/>
        </w:rPr>
        <w:t>O</w:t>
      </w:r>
      <w:r>
        <w:rPr>
          <w:rFonts w:cs="Arial"/>
          <w:szCs w:val="20"/>
        </w:rPr>
        <w:t xml:space="preserve">ne </w:t>
      </w:r>
      <w:r w:rsidRPr="00B33009">
        <w:rPr>
          <w:rFonts w:cs="Arial"/>
          <w:b/>
          <w:bCs/>
          <w:color w:val="000000"/>
          <w:szCs w:val="20"/>
        </w:rPr>
        <w:t>Column</w:t>
      </w:r>
      <w:r>
        <w:rPr>
          <w:rFonts w:cs="Arial"/>
          <w:color w:val="000000"/>
          <w:szCs w:val="20"/>
        </w:rPr>
        <w:t xml:space="preserve"> on the spreadsheet </w:t>
      </w:r>
      <w:r w:rsidR="00310671">
        <w:rPr>
          <w:rFonts w:cs="Arial"/>
          <w:color w:val="000000"/>
          <w:szCs w:val="20"/>
        </w:rPr>
        <w:t xml:space="preserve">has been set up </w:t>
      </w:r>
      <w:r>
        <w:rPr>
          <w:rFonts w:cs="Arial"/>
          <w:szCs w:val="20"/>
        </w:rPr>
        <w:t>for each significant Fund</w:t>
      </w:r>
      <w:r w:rsidR="00310671">
        <w:rPr>
          <w:rFonts w:cs="Arial"/>
          <w:szCs w:val="20"/>
        </w:rPr>
        <w:t xml:space="preserve"> (you can rename the columns to suit your specific requirements-what is on the form is a suggestion.  Not all columns need to be used).</w:t>
      </w:r>
    </w:p>
    <w:p w14:paraId="1658F687" w14:textId="3E43A7D3" w:rsidR="008335EC" w:rsidRPr="00C8112F" w:rsidRDefault="008335EC" w:rsidP="00C811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szCs w:val="20"/>
        </w:rPr>
        <w:t xml:space="preserve">one column for each </w:t>
      </w:r>
      <w:r w:rsidRPr="00C8112F">
        <w:rPr>
          <w:rFonts w:cs="Arial"/>
          <w:color w:val="000000"/>
          <w:szCs w:val="20"/>
        </w:rPr>
        <w:t>C</w:t>
      </w:r>
      <w:r w:rsidRPr="00C8112F">
        <w:rPr>
          <w:rFonts w:cs="Arial"/>
          <w:szCs w:val="20"/>
        </w:rPr>
        <w:t>ongregation’s Operating</w:t>
      </w:r>
      <w:r w:rsidRPr="00C8112F">
        <w:rPr>
          <w:rFonts w:cs="Arial"/>
          <w:color w:val="000000"/>
          <w:szCs w:val="20"/>
        </w:rPr>
        <w:t xml:space="preserve">/General </w:t>
      </w:r>
      <w:r w:rsidRPr="00C8112F">
        <w:rPr>
          <w:rFonts w:cs="Arial"/>
          <w:szCs w:val="20"/>
        </w:rPr>
        <w:t>Account</w:t>
      </w:r>
    </w:p>
    <w:p w14:paraId="6DF646AC" w14:textId="3FFA03A7" w:rsidR="008335EC" w:rsidRPr="00C8112F" w:rsidRDefault="008335EC" w:rsidP="00C811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szCs w:val="20"/>
        </w:rPr>
        <w:t>one column for each UCW</w:t>
      </w:r>
      <w:r w:rsidRPr="00C8112F">
        <w:rPr>
          <w:rFonts w:cs="Arial"/>
          <w:color w:val="0000FF"/>
          <w:szCs w:val="20"/>
        </w:rPr>
        <w:t xml:space="preserve"> </w:t>
      </w:r>
      <w:r w:rsidRPr="00C8112F">
        <w:rPr>
          <w:rFonts w:cs="Arial"/>
          <w:color w:val="000000"/>
          <w:szCs w:val="20"/>
        </w:rPr>
        <w:t>or Women's Group</w:t>
      </w:r>
    </w:p>
    <w:p w14:paraId="1C022614" w14:textId="4AAE49C0" w:rsidR="008335EC" w:rsidRPr="00C8112F" w:rsidRDefault="008335EC" w:rsidP="00C811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szCs w:val="20"/>
        </w:rPr>
        <w:t xml:space="preserve">one column for the </w:t>
      </w:r>
      <w:r w:rsidRPr="00C8112F">
        <w:rPr>
          <w:rFonts w:cs="Arial"/>
          <w:color w:val="000000"/>
          <w:szCs w:val="20"/>
        </w:rPr>
        <w:t>Pastoral Charge T</w:t>
      </w:r>
      <w:r w:rsidR="00310671" w:rsidRPr="00C8112F">
        <w:rPr>
          <w:rFonts w:cs="Arial"/>
          <w:color w:val="000000"/>
          <w:szCs w:val="20"/>
        </w:rPr>
        <w:t>rustee</w:t>
      </w:r>
      <w:r w:rsidRPr="00C8112F">
        <w:rPr>
          <w:rFonts w:cs="Arial"/>
          <w:color w:val="000000"/>
          <w:szCs w:val="20"/>
        </w:rPr>
        <w:t>’s Income and Expenses</w:t>
      </w:r>
    </w:p>
    <w:p w14:paraId="197B8ED5" w14:textId="338E3C97" w:rsidR="008335EC" w:rsidRPr="00C8112F" w:rsidRDefault="008335EC" w:rsidP="00C811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iCs/>
          <w:color w:val="000000"/>
          <w:szCs w:val="20"/>
        </w:rPr>
      </w:pPr>
      <w:r w:rsidRPr="00C8112F">
        <w:rPr>
          <w:rFonts w:cs="Arial"/>
          <w:szCs w:val="20"/>
        </w:rPr>
        <w:t>additional columns for any Funds</w:t>
      </w:r>
      <w:r w:rsidR="00310671" w:rsidRPr="00C8112F">
        <w:rPr>
          <w:rFonts w:cs="Arial"/>
          <w:szCs w:val="20"/>
        </w:rPr>
        <w:t xml:space="preserve"> with Major Activity, </w:t>
      </w:r>
      <w:proofErr w:type="spellStart"/>
      <w:r w:rsidR="00310671" w:rsidRPr="00C8112F">
        <w:rPr>
          <w:rFonts w:cs="Arial"/>
          <w:szCs w:val="20"/>
        </w:rPr>
        <w:t>ie</w:t>
      </w:r>
      <w:proofErr w:type="spellEnd"/>
      <w:r w:rsidR="00310671" w:rsidRPr="00C8112F">
        <w:rPr>
          <w:rFonts w:cs="Arial"/>
          <w:szCs w:val="20"/>
        </w:rPr>
        <w:t xml:space="preserve">., Building Fund. </w:t>
      </w:r>
      <w:r w:rsidRPr="00C8112F">
        <w:rPr>
          <w:rFonts w:cs="Arial"/>
          <w:i/>
          <w:iCs/>
          <w:color w:val="000000"/>
          <w:szCs w:val="20"/>
        </w:rPr>
        <w:t>(</w:t>
      </w:r>
      <w:r w:rsidR="00C8112F">
        <w:rPr>
          <w:rFonts w:cs="Arial"/>
          <w:i/>
          <w:iCs/>
          <w:color w:val="000000"/>
          <w:szCs w:val="20"/>
        </w:rPr>
        <w:t>Suggestion:</w:t>
      </w:r>
      <w:r w:rsidRPr="00C8112F">
        <w:rPr>
          <w:rFonts w:cs="Arial"/>
          <w:i/>
          <w:iCs/>
          <w:color w:val="000000"/>
          <w:szCs w:val="20"/>
        </w:rPr>
        <w:t xml:space="preserve"> includ</w:t>
      </w:r>
      <w:r w:rsidR="00C8112F">
        <w:rPr>
          <w:rFonts w:cs="Arial"/>
          <w:i/>
          <w:iCs/>
          <w:color w:val="000000"/>
          <w:szCs w:val="20"/>
        </w:rPr>
        <w:t>e</w:t>
      </w:r>
      <w:r w:rsidRPr="00C8112F">
        <w:rPr>
          <w:rFonts w:cs="Arial"/>
          <w:i/>
          <w:iCs/>
          <w:color w:val="000000"/>
          <w:szCs w:val="20"/>
        </w:rPr>
        <w:t xml:space="preserve"> any Fund</w:t>
      </w:r>
      <w:r w:rsidR="00310671" w:rsidRPr="00C8112F">
        <w:rPr>
          <w:rFonts w:cs="Arial"/>
          <w:i/>
          <w:iCs/>
          <w:color w:val="000000"/>
          <w:szCs w:val="20"/>
        </w:rPr>
        <w:t xml:space="preserve"> </w:t>
      </w:r>
      <w:r w:rsidRPr="00C8112F">
        <w:rPr>
          <w:rFonts w:cs="Arial"/>
          <w:i/>
          <w:iCs/>
          <w:color w:val="000000"/>
          <w:szCs w:val="20"/>
        </w:rPr>
        <w:t>with activity over $1,000)</w:t>
      </w:r>
    </w:p>
    <w:p w14:paraId="34233262" w14:textId="6961E4F7" w:rsidR="00310671" w:rsidRPr="00C8112F" w:rsidRDefault="00310671" w:rsidP="00C811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color w:val="000000"/>
          <w:szCs w:val="20"/>
        </w:rPr>
        <w:t>one column for the Central Treasurer</w:t>
      </w:r>
    </w:p>
    <w:p w14:paraId="4550AB80" w14:textId="2006A362" w:rsidR="008335EC" w:rsidRPr="00C8112F" w:rsidRDefault="00310671" w:rsidP="00C8112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szCs w:val="20"/>
          <w:lang w:val="en-US"/>
        </w:rPr>
        <w:t>there is one</w:t>
      </w:r>
      <w:r w:rsidR="008335EC" w:rsidRPr="00C8112F">
        <w:rPr>
          <w:rFonts w:cs="Arial"/>
          <w:szCs w:val="20"/>
          <w:lang w:val="en-US"/>
        </w:rPr>
        <w:t xml:space="preserve"> final </w:t>
      </w:r>
      <w:r w:rsidR="008335EC" w:rsidRPr="00C8112F">
        <w:rPr>
          <w:rFonts w:cs="Arial"/>
          <w:b/>
          <w:bCs/>
          <w:szCs w:val="20"/>
          <w:lang w:val="en-US"/>
        </w:rPr>
        <w:t>SUM column</w:t>
      </w:r>
      <w:r w:rsidR="008335EC" w:rsidRPr="00C8112F">
        <w:rPr>
          <w:rFonts w:cs="Arial"/>
          <w:szCs w:val="20"/>
          <w:lang w:val="en-US"/>
        </w:rPr>
        <w:t xml:space="preserve"> at the end</w:t>
      </w:r>
      <w:r w:rsidR="008335EC" w:rsidRPr="00C8112F">
        <w:rPr>
          <w:rFonts w:cs="Arial"/>
          <w:color w:val="0000FF"/>
          <w:szCs w:val="20"/>
        </w:rPr>
        <w:t>,</w:t>
      </w:r>
      <w:r w:rsidR="008335EC" w:rsidRPr="00C8112F">
        <w:rPr>
          <w:rFonts w:cs="Arial"/>
          <w:szCs w:val="20"/>
        </w:rPr>
        <w:t xml:space="preserve"> to sum all the activity in the previous columns</w:t>
      </w:r>
    </w:p>
    <w:p w14:paraId="6554A056" w14:textId="77777777" w:rsidR="00AD059D" w:rsidRDefault="00AD059D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43D30530" w14:textId="07B5D262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d) </w:t>
      </w:r>
      <w:r w:rsidRPr="00B33009">
        <w:rPr>
          <w:rFonts w:cs="Arial"/>
          <w:b/>
          <w:bCs/>
          <w:color w:val="000000"/>
          <w:szCs w:val="20"/>
        </w:rPr>
        <w:t>Rows</w:t>
      </w:r>
      <w:r>
        <w:rPr>
          <w:rFonts w:cs="Arial"/>
          <w:color w:val="000000"/>
          <w:szCs w:val="20"/>
        </w:rPr>
        <w:t xml:space="preserve"> on the spreadsheet</w:t>
      </w:r>
      <w:r w:rsidR="00310671">
        <w:rPr>
          <w:rFonts w:cs="Arial"/>
          <w:color w:val="000000"/>
          <w:szCs w:val="20"/>
        </w:rPr>
        <w:t xml:space="preserve"> have been set up to reflect the lines which can be found in the statistical return</w:t>
      </w:r>
    </w:p>
    <w:p w14:paraId="117ACF51" w14:textId="0667499E" w:rsidR="008335EC" w:rsidRPr="00C8112F" w:rsidRDefault="008335EC" w:rsidP="00C8112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 xml:space="preserve">a row </w:t>
      </w:r>
      <w:r w:rsidR="00A82B07" w:rsidRPr="00C8112F">
        <w:rPr>
          <w:rFonts w:cs="Arial"/>
          <w:color w:val="000000"/>
          <w:szCs w:val="20"/>
        </w:rPr>
        <w:t xml:space="preserve">has been set up </w:t>
      </w:r>
      <w:r w:rsidRPr="00C8112F">
        <w:rPr>
          <w:rFonts w:cs="Arial"/>
          <w:color w:val="000000"/>
          <w:szCs w:val="20"/>
        </w:rPr>
        <w:t>which will sum all the Revenue</w:t>
      </w:r>
      <w:r w:rsidR="00A82B07" w:rsidRPr="00C8112F">
        <w:rPr>
          <w:rFonts w:cs="Arial"/>
          <w:color w:val="000000"/>
          <w:szCs w:val="20"/>
        </w:rPr>
        <w:t xml:space="preserve"> </w:t>
      </w:r>
    </w:p>
    <w:p w14:paraId="2F7017D7" w14:textId="2421E7D1" w:rsidR="008335EC" w:rsidRPr="00C8112F" w:rsidRDefault="008335EC" w:rsidP="00C8112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 xml:space="preserve">a row </w:t>
      </w:r>
      <w:r w:rsidR="00A82B07" w:rsidRPr="00C8112F">
        <w:rPr>
          <w:rFonts w:cs="Arial"/>
          <w:color w:val="000000"/>
          <w:szCs w:val="20"/>
        </w:rPr>
        <w:t xml:space="preserve">has been set up </w:t>
      </w:r>
      <w:r w:rsidRPr="00C8112F">
        <w:rPr>
          <w:rFonts w:cs="Arial"/>
          <w:color w:val="000000"/>
          <w:szCs w:val="20"/>
        </w:rPr>
        <w:t>which will sum all the Expenses</w:t>
      </w:r>
    </w:p>
    <w:p w14:paraId="7A4F5C88" w14:textId="0576D182" w:rsidR="008335EC" w:rsidRPr="00C8112F" w:rsidRDefault="008335EC" w:rsidP="00C8112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 xml:space="preserve">a row </w:t>
      </w:r>
      <w:r w:rsidR="00A82B07" w:rsidRPr="00C8112F">
        <w:rPr>
          <w:rFonts w:cs="Arial"/>
          <w:color w:val="000000"/>
          <w:szCs w:val="20"/>
        </w:rPr>
        <w:t xml:space="preserve">has been set up </w:t>
      </w:r>
      <w:r w:rsidRPr="00C8112F">
        <w:rPr>
          <w:rFonts w:cs="Arial"/>
          <w:color w:val="000000"/>
          <w:szCs w:val="20"/>
        </w:rPr>
        <w:t>for the “Expected Revenue” total for each column on the spreadsheet,</w:t>
      </w:r>
    </w:p>
    <w:p w14:paraId="519DCDE8" w14:textId="24C2D74D" w:rsidR="008335EC" w:rsidRPr="00C8112F" w:rsidRDefault="007D2AED" w:rsidP="00972B6C">
      <w:pPr>
        <w:pStyle w:val="ListParagraph"/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t>c</w:t>
      </w:r>
      <w:r w:rsidR="008335EC" w:rsidRPr="00C8112F">
        <w:rPr>
          <w:rFonts w:cs="Arial"/>
          <w:color w:val="000000"/>
          <w:szCs w:val="20"/>
        </w:rPr>
        <w:t>orresponding to the Revenue total reported in that account on the Annual Report</w:t>
      </w:r>
    </w:p>
    <w:p w14:paraId="2DF12AE7" w14:textId="237BA253" w:rsidR="008335EC" w:rsidRPr="00C8112F" w:rsidRDefault="008335EC" w:rsidP="00C8112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 xml:space="preserve">a row </w:t>
      </w:r>
      <w:r w:rsidR="00A82B07" w:rsidRPr="00C8112F">
        <w:rPr>
          <w:rFonts w:cs="Arial"/>
          <w:color w:val="000000"/>
          <w:szCs w:val="20"/>
        </w:rPr>
        <w:t xml:space="preserve">has been set up </w:t>
      </w:r>
      <w:r w:rsidRPr="00C8112F">
        <w:rPr>
          <w:rFonts w:cs="Arial"/>
          <w:color w:val="000000"/>
          <w:szCs w:val="20"/>
        </w:rPr>
        <w:t>for the “Expected Expenses” total for each column on the spreadsheet,</w:t>
      </w:r>
    </w:p>
    <w:p w14:paraId="1807AFCB" w14:textId="6CDA616C" w:rsidR="008335EC" w:rsidRPr="00C8112F" w:rsidRDefault="008335EC" w:rsidP="002978F2">
      <w:pPr>
        <w:pStyle w:val="ListParagraph"/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lastRenderedPageBreak/>
        <w:t>corresponding to the Expenses total reported in that account on the Annual Report</w:t>
      </w:r>
    </w:p>
    <w:p w14:paraId="79EFCA58" w14:textId="77777777" w:rsidR="008335EC" w:rsidRDefault="008335EC" w:rsidP="008335EC">
      <w:pPr>
        <w:autoSpaceDE w:val="0"/>
        <w:autoSpaceDN w:val="0"/>
        <w:adjustRightInd w:val="0"/>
        <w:rPr>
          <w:rFonts w:cs="Arial"/>
          <w:i/>
          <w:iCs/>
          <w:color w:val="000000"/>
          <w:szCs w:val="20"/>
        </w:rPr>
      </w:pPr>
    </w:p>
    <w:p w14:paraId="7F329CBB" w14:textId="77777777" w:rsidR="008335EC" w:rsidRDefault="008335EC" w:rsidP="008335EC">
      <w:pPr>
        <w:autoSpaceDE w:val="0"/>
        <w:autoSpaceDN w:val="0"/>
        <w:adjustRightInd w:val="0"/>
        <w:spacing w:before="60" w:after="60"/>
        <w:ind w:right="-432"/>
        <w:rPr>
          <w:rFonts w:cs="Arial"/>
          <w:szCs w:val="20"/>
          <w:lang w:val="en-US"/>
        </w:rPr>
      </w:pPr>
      <w:r>
        <w:rPr>
          <w:rFonts w:cs="Arial"/>
          <w:b/>
          <w:bCs/>
          <w:color w:val="000000"/>
          <w:szCs w:val="20"/>
          <w:lang w:val="en-US"/>
        </w:rPr>
        <w:t>The following instructions are designed to be used in the preparation of such a spreadsheet for your Charge</w:t>
      </w:r>
    </w:p>
    <w:p w14:paraId="10B3C588" w14:textId="77777777" w:rsidR="007D2AED" w:rsidRDefault="002978F2" w:rsidP="007D2AED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pict w14:anchorId="12062485">
          <v:rect id="_x0000_i1026" style="width:0;height:1.5pt" o:hralign="center" o:hrstd="t" o:hr="t" fillcolor="#a0a0a0" stroked="f"/>
        </w:pict>
      </w:r>
    </w:p>
    <w:p w14:paraId="2FAB82EC" w14:textId="77777777" w:rsidR="008335EC" w:rsidRPr="00B33009" w:rsidRDefault="008335EC" w:rsidP="00C8112F">
      <w:pPr>
        <w:pStyle w:val="Heading2"/>
        <w:rPr>
          <w:color w:val="auto"/>
          <w:sz w:val="20"/>
          <w:szCs w:val="20"/>
          <w:lang w:val="en-US"/>
        </w:rPr>
      </w:pPr>
      <w:r w:rsidRPr="00C8112F">
        <w:rPr>
          <w:color w:val="auto"/>
          <w:lang w:val="en-US"/>
        </w:rPr>
        <w:t xml:space="preserve">1. Start with </w:t>
      </w:r>
      <w:r w:rsidRPr="00B33009">
        <w:rPr>
          <w:color w:val="auto"/>
          <w:lang w:val="en-US"/>
        </w:rPr>
        <w:t>the Income/expense statements of each congregation</w:t>
      </w:r>
    </w:p>
    <w:p w14:paraId="61CA6189" w14:textId="28DDB609" w:rsidR="008335EC" w:rsidRPr="00C8112F" w:rsidRDefault="008335EC" w:rsidP="00C811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szCs w:val="20"/>
          <w:lang w:val="en-US"/>
        </w:rPr>
        <w:t>don't count the Allocation</w:t>
      </w:r>
      <w:r w:rsidRPr="00C8112F">
        <w:rPr>
          <w:rFonts w:cs="Arial"/>
          <w:color w:val="0000FF"/>
          <w:szCs w:val="20"/>
          <w:lang w:val="en-US"/>
        </w:rPr>
        <w:t xml:space="preserve"> </w:t>
      </w:r>
      <w:r w:rsidRPr="00C8112F">
        <w:rPr>
          <w:rFonts w:cs="Arial"/>
          <w:color w:val="000000"/>
          <w:szCs w:val="20"/>
        </w:rPr>
        <w:t xml:space="preserve">from each congregation </w:t>
      </w:r>
      <w:r w:rsidRPr="00C8112F">
        <w:rPr>
          <w:rFonts w:cs="Arial"/>
          <w:szCs w:val="20"/>
        </w:rPr>
        <w:t>to the Pastoral charge</w:t>
      </w:r>
      <w:r w:rsidR="00A82B07" w:rsidRPr="00C8112F">
        <w:rPr>
          <w:rFonts w:cs="Arial"/>
          <w:szCs w:val="20"/>
        </w:rPr>
        <w:t xml:space="preserve"> (a line has been added to both the receipt and expenses sections where this figure can be added to help you balance back to your Annual Report).</w:t>
      </w:r>
    </w:p>
    <w:p w14:paraId="2C0CC1C0" w14:textId="01A434FA" w:rsidR="008335EC" w:rsidRPr="00C8112F" w:rsidRDefault="008335EC" w:rsidP="00C811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szCs w:val="20"/>
        </w:rPr>
        <w:t>don't count transfers between funds</w:t>
      </w:r>
      <w:r w:rsidR="00A82B07" w:rsidRPr="00C8112F">
        <w:rPr>
          <w:rFonts w:cs="Arial"/>
          <w:szCs w:val="20"/>
        </w:rPr>
        <w:t xml:space="preserve"> (a line has been added to both the receipt and expenses sections where this figure can be added to help you balance back to your Annual Report).</w:t>
      </w:r>
    </w:p>
    <w:p w14:paraId="0071BBB2" w14:textId="65B8E2AE" w:rsidR="008335EC" w:rsidRPr="00C8112F" w:rsidRDefault="008335EC" w:rsidP="00C811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szCs w:val="20"/>
        </w:rPr>
        <w:t>determine if M&amp;S receipts are in Congregation Income in the Annual Report; (If not, either ADD it in, or create a separate column for it)</w:t>
      </w:r>
    </w:p>
    <w:p w14:paraId="263A4015" w14:textId="28F169B1" w:rsidR="008335EC" w:rsidRPr="00C8112F" w:rsidRDefault="008335EC" w:rsidP="00C811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szCs w:val="20"/>
        </w:rPr>
        <w:t>determine if M&amp;S remittance to the UCC is</w:t>
      </w:r>
      <w:r w:rsidRPr="00C8112F">
        <w:rPr>
          <w:rFonts w:cs="Arial"/>
          <w:color w:val="0000FF"/>
          <w:szCs w:val="20"/>
        </w:rPr>
        <w:t xml:space="preserve"> </w:t>
      </w:r>
      <w:r w:rsidRPr="00C8112F">
        <w:rPr>
          <w:rFonts w:cs="Arial"/>
          <w:color w:val="000000"/>
          <w:szCs w:val="20"/>
        </w:rPr>
        <w:t>included</w:t>
      </w:r>
      <w:r w:rsidRPr="00C8112F">
        <w:rPr>
          <w:rFonts w:cs="Arial"/>
          <w:szCs w:val="20"/>
        </w:rPr>
        <w:t xml:space="preserve"> in Congregation Expenses; (If yes, we suggest tracking it on </w:t>
      </w:r>
      <w:r w:rsidR="00A82B07" w:rsidRPr="00C8112F">
        <w:rPr>
          <w:rFonts w:cs="Arial"/>
          <w:szCs w:val="20"/>
        </w:rPr>
        <w:t>the line which has been added to the expense section to help you balance back to your Annual Report). M&amp;S remittances to the UCC are not included as an expense as they are loaded directly from the M&amp;S system here and therefore should not be included a second time.</w:t>
      </w:r>
    </w:p>
    <w:p w14:paraId="23B923BF" w14:textId="68CEE132" w:rsidR="008335EC" w:rsidRPr="00C8112F" w:rsidRDefault="008335EC" w:rsidP="00C8112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b/>
          <w:bCs/>
          <w:color w:val="000000"/>
          <w:szCs w:val="20"/>
        </w:rPr>
        <w:t>if donations go through the General account to other Funds</w:t>
      </w:r>
      <w:r w:rsidRPr="00C8112F">
        <w:rPr>
          <w:rFonts w:cs="Arial"/>
          <w:color w:val="000000"/>
          <w:szCs w:val="20"/>
        </w:rPr>
        <w:t xml:space="preserve"> (</w:t>
      </w:r>
      <w:proofErr w:type="spellStart"/>
      <w:r w:rsidRPr="00C8112F">
        <w:rPr>
          <w:rFonts w:cs="Arial"/>
          <w:color w:val="000000"/>
          <w:szCs w:val="20"/>
        </w:rPr>
        <w:t>eg.</w:t>
      </w:r>
      <w:proofErr w:type="spellEnd"/>
      <w:r w:rsidRPr="00C8112F">
        <w:rPr>
          <w:rFonts w:cs="Arial"/>
          <w:color w:val="000000"/>
          <w:szCs w:val="20"/>
        </w:rPr>
        <w:t>, Memorial, Building), make sure they</w:t>
      </w:r>
      <w:r w:rsidR="00D86486" w:rsidRPr="00C8112F">
        <w:rPr>
          <w:rFonts w:cs="Arial"/>
          <w:color w:val="000000"/>
          <w:szCs w:val="20"/>
        </w:rPr>
        <w:t xml:space="preserve"> </w:t>
      </w:r>
      <w:r w:rsidRPr="00C8112F">
        <w:rPr>
          <w:rFonts w:cs="Arial"/>
          <w:color w:val="000000"/>
          <w:szCs w:val="20"/>
        </w:rPr>
        <w:t>are recorded only ONCE, either in the General column, or in a specific column for that Fund</w:t>
      </w:r>
    </w:p>
    <w:p w14:paraId="109D2B9F" w14:textId="4CBE6F23" w:rsidR="008335EC" w:rsidRDefault="008335EC" w:rsidP="007D2AED">
      <w:pPr>
        <w:autoSpaceDE w:val="0"/>
        <w:autoSpaceDN w:val="0"/>
        <w:adjustRightInd w:val="0"/>
        <w:spacing w:before="120"/>
        <w:ind w:firstLine="220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EXAMPLES</w:t>
      </w:r>
    </w:p>
    <w:p w14:paraId="789F2AB1" w14:textId="3B2D3181" w:rsidR="008335EC" w:rsidRPr="00C8112F" w:rsidRDefault="008335EC" w:rsidP="00C811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  <w:r w:rsidRPr="00C8112F">
        <w:rPr>
          <w:rFonts w:cs="Arial"/>
          <w:color w:val="000000"/>
          <w:szCs w:val="20"/>
        </w:rPr>
        <w:t xml:space="preserve">add any relevant amounts for Memorial Funds </w:t>
      </w:r>
      <w:r w:rsidRPr="00C8112F">
        <w:rPr>
          <w:rFonts w:ascii="Wingdings" w:hAnsi="Wingdings" w:cs="Wingdings"/>
          <w:color w:val="000000"/>
          <w:szCs w:val="20"/>
        </w:rPr>
        <w:t></w:t>
      </w:r>
      <w:r w:rsidRPr="00C8112F">
        <w:rPr>
          <w:rFonts w:cs="Arial"/>
          <w:color w:val="000000"/>
          <w:szCs w:val="20"/>
          <w:lang w:val="en-US"/>
        </w:rPr>
        <w:t xml:space="preserve"> donation amounts under A1 or A4</w:t>
      </w:r>
      <w:r w:rsidR="00A82B07" w:rsidRPr="00C8112F">
        <w:rPr>
          <w:rFonts w:cs="Arial"/>
          <w:color w:val="000000"/>
          <w:szCs w:val="20"/>
          <w:lang w:val="en-US"/>
        </w:rPr>
        <w:t>g.</w:t>
      </w:r>
    </w:p>
    <w:p w14:paraId="0D35CC24" w14:textId="448A1AF3" w:rsidR="008335EC" w:rsidRPr="00C8112F" w:rsidRDefault="008335EC" w:rsidP="00C811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  <w:r w:rsidRPr="00C8112F">
        <w:rPr>
          <w:rFonts w:cs="Arial"/>
          <w:color w:val="000000"/>
          <w:szCs w:val="20"/>
          <w:lang w:val="en-US"/>
        </w:rPr>
        <w:t xml:space="preserve">add any relevant amounts for Capital &amp; Building funds </w:t>
      </w:r>
      <w:r w:rsidRPr="00C8112F">
        <w:rPr>
          <w:rFonts w:cs="Arial"/>
          <w:i/>
          <w:iCs/>
          <w:color w:val="000000"/>
          <w:szCs w:val="20"/>
          <w:lang w:val="en-US"/>
        </w:rPr>
        <w:t>(same advice)</w:t>
      </w:r>
      <w:r w:rsidRPr="00C8112F">
        <w:rPr>
          <w:rFonts w:cs="Arial"/>
          <w:color w:val="000000"/>
          <w:szCs w:val="20"/>
          <w:lang w:val="en-US"/>
        </w:rPr>
        <w:t xml:space="preserve"> -- donation amount under A5</w:t>
      </w:r>
      <w:r w:rsidR="00A82B07" w:rsidRPr="00C8112F">
        <w:rPr>
          <w:rFonts w:cs="Arial"/>
          <w:color w:val="000000"/>
          <w:szCs w:val="20"/>
          <w:lang w:val="en-US"/>
        </w:rPr>
        <w:t xml:space="preserve">a for ongoing capital funds and under A5b for new major capital building campaigns </w:t>
      </w:r>
      <w:r w:rsidR="00A82B07" w:rsidRPr="00C8112F">
        <w:rPr>
          <w:rFonts w:asciiTheme="minorHAnsi" w:hAnsiTheme="minorHAnsi" w:cs="Arial"/>
        </w:rPr>
        <w:t>campaigns (one-time projects of an enduring nature costing more than $10,000)</w:t>
      </w:r>
    </w:p>
    <w:p w14:paraId="63E5384C" w14:textId="5AC14E21" w:rsidR="008335EC" w:rsidRPr="00C8112F" w:rsidRDefault="008335EC" w:rsidP="00C8112F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cs="Arial"/>
          <w:color w:val="000000"/>
          <w:szCs w:val="20"/>
          <w:lang w:val="en-US"/>
        </w:rPr>
      </w:pPr>
      <w:r w:rsidRPr="00C8112F">
        <w:rPr>
          <w:rFonts w:cs="Arial"/>
          <w:color w:val="000000"/>
          <w:szCs w:val="20"/>
          <w:lang w:val="en-US"/>
        </w:rPr>
        <w:t>exclude from the Congregation Revenue any transfers from UCW to congregation</w:t>
      </w:r>
    </w:p>
    <w:p w14:paraId="6BADB6CA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024A54E7" w14:textId="00A7D71D" w:rsidR="008335EC" w:rsidRPr="00783482" w:rsidRDefault="008335EC" w:rsidP="00783482">
      <w:pPr>
        <w:pStyle w:val="Heading3"/>
        <w:rPr>
          <w:color w:val="auto"/>
          <w:lang w:val="en-US"/>
        </w:rPr>
      </w:pPr>
      <w:r w:rsidRPr="00783482">
        <w:rPr>
          <w:color w:val="auto"/>
          <w:lang w:val="en-US"/>
        </w:rPr>
        <w:t xml:space="preserve">Receipt or Revenue </w:t>
      </w:r>
      <w:r w:rsidR="00C13A81">
        <w:rPr>
          <w:color w:val="auto"/>
          <w:lang w:val="en-US"/>
        </w:rPr>
        <w:t>Amounts</w:t>
      </w:r>
      <w:r w:rsidRPr="00783482">
        <w:rPr>
          <w:color w:val="auto"/>
          <w:lang w:val="en-US"/>
        </w:rPr>
        <w:t xml:space="preserve"> (A1-A6) </w:t>
      </w:r>
      <w:r w:rsidRPr="00783482">
        <w:rPr>
          <w:i/>
          <w:iCs/>
          <w:color w:val="auto"/>
          <w:lang w:val="en-US"/>
        </w:rPr>
        <w:t xml:space="preserve">(for each Congregation) </w:t>
      </w:r>
    </w:p>
    <w:p w14:paraId="78A7DC95" w14:textId="17BF4BEC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 xml:space="preserve">all </w:t>
      </w:r>
      <w:proofErr w:type="spellStart"/>
      <w:r w:rsidRPr="007D2AED">
        <w:rPr>
          <w:rFonts w:cs="Arial"/>
          <w:szCs w:val="20"/>
          <w:lang w:val="en-US"/>
        </w:rPr>
        <w:t>givings</w:t>
      </w:r>
      <w:proofErr w:type="spellEnd"/>
      <w:r w:rsidRPr="007D2AED">
        <w:rPr>
          <w:rFonts w:cs="Arial"/>
          <w:szCs w:val="20"/>
          <w:lang w:val="en-US"/>
        </w:rPr>
        <w:t>,</w:t>
      </w:r>
      <w:r w:rsidR="007D2AED">
        <w:rPr>
          <w:rFonts w:cs="Arial"/>
          <w:szCs w:val="20"/>
          <w:lang w:val="en-US"/>
        </w:rPr>
        <w:t xml:space="preserve"> </w:t>
      </w:r>
      <w:r w:rsidRPr="007D2AED">
        <w:rPr>
          <w:rFonts w:cs="Arial"/>
          <w:szCs w:val="20"/>
          <w:lang w:val="en-US"/>
        </w:rPr>
        <w:t>including Annual Canvass &amp; most donations --&gt; in A1</w:t>
      </w:r>
    </w:p>
    <w:p w14:paraId="5AC648F3" w14:textId="529DCB28" w:rsidR="00D86486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church rentals</w:t>
      </w:r>
      <w:r w:rsidR="00D86486" w:rsidRPr="007D2AED">
        <w:rPr>
          <w:rFonts w:cs="Arial"/>
          <w:szCs w:val="20"/>
          <w:lang w:val="en-US"/>
        </w:rPr>
        <w:t xml:space="preserve"> </w:t>
      </w:r>
      <w:r w:rsidR="008430C6" w:rsidRPr="007D2AED">
        <w:rPr>
          <w:rFonts w:cs="Arial"/>
          <w:szCs w:val="20"/>
          <w:lang w:val="en-US"/>
        </w:rPr>
        <w:t xml:space="preserve">(net of expenses to earn the income) </w:t>
      </w:r>
      <w:r w:rsidR="00D86486" w:rsidRPr="007D2AED">
        <w:rPr>
          <w:rFonts w:cs="Arial"/>
          <w:szCs w:val="20"/>
          <w:lang w:val="en-US"/>
        </w:rPr>
        <w:t>--&gt; A4c</w:t>
      </w:r>
    </w:p>
    <w:p w14:paraId="2E7DBA35" w14:textId="2D8FA191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"use of space" revenue, donati</w:t>
      </w:r>
      <w:r w:rsidR="008430C6" w:rsidRPr="007D2AED">
        <w:rPr>
          <w:rFonts w:cs="Arial"/>
          <w:szCs w:val="20"/>
          <w:lang w:val="en-US"/>
        </w:rPr>
        <w:t>ons for weddings &amp; funerals --&gt;</w:t>
      </w:r>
      <w:r w:rsidRPr="007D2AED">
        <w:rPr>
          <w:rFonts w:cs="Arial"/>
          <w:szCs w:val="20"/>
          <w:lang w:val="en-US"/>
        </w:rPr>
        <w:t xml:space="preserve"> in A4</w:t>
      </w:r>
      <w:r w:rsidR="00D86486" w:rsidRPr="007D2AED">
        <w:rPr>
          <w:rFonts w:cs="Arial"/>
          <w:szCs w:val="20"/>
          <w:lang w:val="en-US"/>
        </w:rPr>
        <w:t>c</w:t>
      </w:r>
    </w:p>
    <w:p w14:paraId="285D52E8" w14:textId="5C3471E3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 xml:space="preserve">amounts received for directed </w:t>
      </w:r>
      <w:proofErr w:type="spellStart"/>
      <w:r w:rsidRPr="007D2AED">
        <w:rPr>
          <w:rFonts w:cs="Arial"/>
          <w:szCs w:val="20"/>
          <w:lang w:val="en-US"/>
        </w:rPr>
        <w:t>givings</w:t>
      </w:r>
      <w:proofErr w:type="spellEnd"/>
      <w:r w:rsidRPr="007D2AED">
        <w:rPr>
          <w:rFonts w:cs="Arial"/>
          <w:szCs w:val="20"/>
          <w:lang w:val="en-US"/>
        </w:rPr>
        <w:t xml:space="preserve"> or "flow-through" donations:</w:t>
      </w:r>
    </w:p>
    <w:p w14:paraId="1F4244FB" w14:textId="6180E642" w:rsidR="008335EC" w:rsidRPr="007D2AED" w:rsidRDefault="008335EC" w:rsidP="00C46DE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if raised through congregational giving --&gt; report under A1</w:t>
      </w:r>
    </w:p>
    <w:p w14:paraId="4C5D1B96" w14:textId="3818BC20" w:rsidR="008335EC" w:rsidRPr="007D2AED" w:rsidRDefault="008335EC" w:rsidP="00C46DE8">
      <w:pPr>
        <w:pStyle w:val="ListParagraph"/>
        <w:numPr>
          <w:ilvl w:val="1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if raised through Fundraisers or other church organizations --&gt; report under A3</w:t>
      </w:r>
    </w:p>
    <w:p w14:paraId="2AF8317F" w14:textId="79BB011A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proceeds from sale of Manse, Church or Church property --&gt; in A4</w:t>
      </w:r>
      <w:r w:rsidR="00D86486" w:rsidRPr="007D2AED">
        <w:rPr>
          <w:rFonts w:cs="Arial"/>
          <w:szCs w:val="20"/>
          <w:lang w:val="en-US"/>
        </w:rPr>
        <w:t>e</w:t>
      </w:r>
    </w:p>
    <w:p w14:paraId="0E8F8D1D" w14:textId="5B29D2B9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amount of estate bequests received in the current year --&gt; in A4</w:t>
      </w:r>
      <w:r w:rsidR="00D86486" w:rsidRPr="007D2AED">
        <w:rPr>
          <w:rFonts w:cs="Arial"/>
          <w:szCs w:val="20"/>
          <w:lang w:val="en-US"/>
        </w:rPr>
        <w:t>a</w:t>
      </w:r>
      <w:r w:rsidRPr="007D2AED">
        <w:rPr>
          <w:rFonts w:cs="Arial"/>
          <w:szCs w:val="20"/>
          <w:lang w:val="en-US"/>
        </w:rPr>
        <w:t xml:space="preserve"> </w:t>
      </w:r>
    </w:p>
    <w:p w14:paraId="342538F3" w14:textId="720BA424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 xml:space="preserve">fundraisers &amp; amounts from organizations </w:t>
      </w:r>
      <w:r w:rsidR="008430C6" w:rsidRPr="007D2AED">
        <w:rPr>
          <w:rFonts w:cs="Arial"/>
          <w:szCs w:val="20"/>
          <w:lang w:val="en-US"/>
        </w:rPr>
        <w:t xml:space="preserve">(net of expenses to earn the income) </w:t>
      </w:r>
      <w:r w:rsidRPr="007D2AED">
        <w:rPr>
          <w:rFonts w:cs="Arial"/>
          <w:szCs w:val="20"/>
          <w:lang w:val="en-US"/>
        </w:rPr>
        <w:t>--&gt; in A3</w:t>
      </w:r>
    </w:p>
    <w:p w14:paraId="13068A96" w14:textId="162636BD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amounts received for Building or Capital funds --&gt; in A5</w:t>
      </w:r>
      <w:r w:rsidR="00D86486" w:rsidRPr="007D2AED">
        <w:rPr>
          <w:rFonts w:cs="Arial"/>
          <w:szCs w:val="20"/>
        </w:rPr>
        <w:t>a and A5b</w:t>
      </w:r>
    </w:p>
    <w:p w14:paraId="7CFF5AD4" w14:textId="3E9D3573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misc. amounts --&gt; to A4 (or to A3 if the Charge has already counted these items under A3)</w:t>
      </w:r>
    </w:p>
    <w:p w14:paraId="6B4C7C03" w14:textId="02F1C1E0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items such as GST (remittance &amp; rebates) &amp; Observer subscriptions can either:</w:t>
      </w:r>
    </w:p>
    <w:p w14:paraId="703E68D0" w14:textId="1809DEFD" w:rsidR="008335EC" w:rsidRPr="007D2AED" w:rsidRDefault="008335EC" w:rsidP="002978F2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be netted out in equal amounts from both Receipts &amp; Expenses, or</w:t>
      </w:r>
    </w:p>
    <w:p w14:paraId="2547D8CB" w14:textId="517A075A" w:rsidR="008335EC" w:rsidRPr="007D2AED" w:rsidRDefault="008335EC" w:rsidP="002978F2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  <w:bookmarkStart w:id="0" w:name="_GoBack"/>
      <w:bookmarkEnd w:id="0"/>
      <w:r w:rsidRPr="007D2AED">
        <w:rPr>
          <w:rFonts w:cs="Arial"/>
          <w:szCs w:val="20"/>
        </w:rPr>
        <w:t>Receipts can be counted under A4, Expenses under B3</w:t>
      </w:r>
    </w:p>
    <w:p w14:paraId="2C87BF53" w14:textId="5B8ABB35" w:rsidR="008335EC" w:rsidRPr="007D2AED" w:rsidRDefault="008335EC" w:rsidP="002C6336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  <w:lang w:val="en-US"/>
        </w:rPr>
        <w:t>the maturing or cashing of a GIC</w:t>
      </w:r>
      <w:r w:rsidR="00783482" w:rsidRPr="007D2AED">
        <w:rPr>
          <w:rFonts w:cs="Arial"/>
          <w:szCs w:val="20"/>
          <w:lang w:val="en-US"/>
        </w:rPr>
        <w:t>,</w:t>
      </w:r>
      <w:r w:rsidRPr="007D2AED">
        <w:rPr>
          <w:rFonts w:cs="Arial"/>
          <w:szCs w:val="20"/>
          <w:lang w:val="en-US"/>
        </w:rPr>
        <w:t xml:space="preserve"> or other investment vehicle</w:t>
      </w:r>
      <w:r w:rsidR="00783482" w:rsidRPr="007D2AED">
        <w:rPr>
          <w:rFonts w:cs="Arial"/>
          <w:szCs w:val="20"/>
          <w:lang w:val="en-US"/>
        </w:rPr>
        <w:t>,</w:t>
      </w:r>
      <w:r w:rsidRPr="007D2AED">
        <w:rPr>
          <w:rFonts w:cs="Arial"/>
          <w:szCs w:val="20"/>
          <w:lang w:val="en-US"/>
        </w:rPr>
        <w:t xml:space="preserve"> should not be</w:t>
      </w:r>
      <w:r w:rsidR="00783482" w:rsidRPr="007D2AED">
        <w:rPr>
          <w:rFonts w:cs="Arial"/>
          <w:szCs w:val="20"/>
          <w:lang w:val="en-US"/>
        </w:rPr>
        <w:t xml:space="preserve"> </w:t>
      </w:r>
      <w:r w:rsidRPr="007D2AED">
        <w:rPr>
          <w:rFonts w:cs="Arial"/>
          <w:szCs w:val="20"/>
          <w:lang w:val="en-US"/>
        </w:rPr>
        <w:t>reported on the Blue Forms as Income, and should be excluded from the Revenue total</w:t>
      </w:r>
    </w:p>
    <w:p w14:paraId="6EC3A113" w14:textId="234CF327" w:rsidR="008335EC" w:rsidRPr="007D2AED" w:rsidRDefault="008335EC" w:rsidP="00C8112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for question A6, "amount of loans received during the year", do NOT include or report</w:t>
      </w:r>
      <w:r w:rsidR="00D86486" w:rsidRPr="007D2AED">
        <w:rPr>
          <w:rFonts w:cs="Arial"/>
          <w:szCs w:val="20"/>
        </w:rPr>
        <w:t xml:space="preserve"> </w:t>
      </w:r>
      <w:r w:rsidRPr="007D2AED">
        <w:rPr>
          <w:rFonts w:cs="Arial"/>
          <w:szCs w:val="20"/>
        </w:rPr>
        <w:t>any amounts borrowed from the Charge's Trustees or any other organization of the pastoral charge. Also, do not include or report lines of credit. We are only concerned with</w:t>
      </w:r>
      <w:r w:rsidR="00D86486" w:rsidRPr="007D2AED">
        <w:rPr>
          <w:rFonts w:cs="Arial"/>
          <w:szCs w:val="20"/>
        </w:rPr>
        <w:t xml:space="preserve"> the </w:t>
      </w:r>
      <w:r w:rsidRPr="007D2AED">
        <w:rPr>
          <w:rFonts w:cs="Arial"/>
          <w:szCs w:val="20"/>
        </w:rPr>
        <w:t>amount borrowed from external sources</w:t>
      </w:r>
      <w:r w:rsidR="00D86486" w:rsidRPr="007D2AED">
        <w:rPr>
          <w:rFonts w:cs="Arial"/>
          <w:szCs w:val="20"/>
        </w:rPr>
        <w:t>.</w:t>
      </w:r>
    </w:p>
    <w:p w14:paraId="62075282" w14:textId="77777777" w:rsidR="008335EC" w:rsidRDefault="00D86486" w:rsidP="00D86486">
      <w:pPr>
        <w:tabs>
          <w:tab w:val="left" w:pos="5520"/>
        </w:tabs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4DF521C3" w14:textId="27A88FF0" w:rsidR="008335EC" w:rsidRPr="00783482" w:rsidRDefault="008335EC" w:rsidP="00783482">
      <w:pPr>
        <w:pStyle w:val="Heading3"/>
        <w:rPr>
          <w:color w:val="auto"/>
        </w:rPr>
      </w:pPr>
      <w:r w:rsidRPr="00783482">
        <w:rPr>
          <w:color w:val="auto"/>
        </w:rPr>
        <w:t xml:space="preserve">Expense Amounts (B1-B9) </w:t>
      </w:r>
      <w:r w:rsidRPr="00783482">
        <w:rPr>
          <w:i/>
          <w:iCs/>
          <w:color w:val="auto"/>
        </w:rPr>
        <w:t xml:space="preserve">(for each Congregation) </w:t>
      </w:r>
    </w:p>
    <w:p w14:paraId="501D1C31" w14:textId="40B2877E" w:rsidR="008335EC" w:rsidRPr="00C8112F" w:rsidRDefault="008335EC" w:rsidP="00C8112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Fonts w:cs="Arial"/>
          <w:szCs w:val="20"/>
        </w:rPr>
        <w:t>the allocation amount to the Central Treasurer should not be counted in the Congregation Expenses,</w:t>
      </w:r>
    </w:p>
    <w:p w14:paraId="07CF624A" w14:textId="371415AE" w:rsidR="008335EC" w:rsidRPr="00C8112F" w:rsidRDefault="008335EC" w:rsidP="00C8112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i/>
          <w:iCs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>since</w:t>
      </w:r>
      <w:r w:rsidRPr="00C8112F">
        <w:rPr>
          <w:rFonts w:cs="Arial"/>
          <w:szCs w:val="20"/>
        </w:rPr>
        <w:t xml:space="preserve"> it will be counted later</w:t>
      </w:r>
      <w:r w:rsidRPr="00C8112F">
        <w:rPr>
          <w:rFonts w:cs="Arial"/>
          <w:color w:val="0000FF"/>
          <w:szCs w:val="20"/>
        </w:rPr>
        <w:t xml:space="preserve">, </w:t>
      </w:r>
      <w:r w:rsidRPr="00C8112F">
        <w:rPr>
          <w:rFonts w:cs="Arial"/>
          <w:color w:val="000000"/>
          <w:szCs w:val="20"/>
        </w:rPr>
        <w:t>when it is spent by the Charge treasurer</w:t>
      </w:r>
      <w:r w:rsidR="004A3B92" w:rsidRPr="00C8112F">
        <w:rPr>
          <w:rFonts w:cs="Arial"/>
          <w:color w:val="000000"/>
          <w:szCs w:val="20"/>
        </w:rPr>
        <w:t xml:space="preserve"> </w:t>
      </w:r>
      <w:r w:rsidRPr="00C8112F">
        <w:rPr>
          <w:rFonts w:cs="Arial"/>
          <w:i/>
          <w:iCs/>
          <w:color w:val="000000"/>
          <w:szCs w:val="20"/>
        </w:rPr>
        <w:t>(the spreadsheet</w:t>
      </w:r>
      <w:r w:rsidR="004A3B92" w:rsidRPr="00C8112F">
        <w:rPr>
          <w:rFonts w:cs="Arial"/>
          <w:i/>
          <w:iCs/>
          <w:color w:val="000000"/>
          <w:szCs w:val="20"/>
        </w:rPr>
        <w:t xml:space="preserve"> has</w:t>
      </w:r>
      <w:r w:rsidRPr="00C8112F">
        <w:rPr>
          <w:rFonts w:cs="Arial"/>
          <w:i/>
          <w:iCs/>
          <w:color w:val="000000"/>
          <w:szCs w:val="20"/>
        </w:rPr>
        <w:t xml:space="preserve"> be</w:t>
      </w:r>
      <w:r w:rsidR="004A3B92" w:rsidRPr="00C8112F">
        <w:rPr>
          <w:rFonts w:cs="Arial"/>
          <w:i/>
          <w:iCs/>
          <w:color w:val="000000"/>
          <w:szCs w:val="20"/>
        </w:rPr>
        <w:t>en</w:t>
      </w:r>
      <w:r w:rsidRPr="00C8112F">
        <w:rPr>
          <w:rFonts w:cs="Arial"/>
          <w:i/>
          <w:iCs/>
          <w:color w:val="000000"/>
          <w:szCs w:val="20"/>
        </w:rPr>
        <w:t xml:space="preserve"> set up so that the allocation amount is added </w:t>
      </w:r>
      <w:r w:rsidR="004A3B92" w:rsidRPr="00C8112F">
        <w:rPr>
          <w:rFonts w:cs="Arial"/>
          <w:i/>
          <w:iCs/>
          <w:color w:val="000000"/>
          <w:szCs w:val="20"/>
        </w:rPr>
        <w:t>below</w:t>
      </w:r>
      <w:r w:rsidRPr="00C8112F">
        <w:rPr>
          <w:rFonts w:cs="Arial"/>
          <w:i/>
          <w:iCs/>
          <w:color w:val="000000"/>
          <w:szCs w:val="20"/>
        </w:rPr>
        <w:t xml:space="preserve"> the Expense </w:t>
      </w:r>
      <w:r w:rsidR="004A3B92" w:rsidRPr="00C8112F">
        <w:rPr>
          <w:rFonts w:cs="Arial"/>
          <w:i/>
          <w:iCs/>
          <w:color w:val="000000"/>
          <w:szCs w:val="20"/>
        </w:rPr>
        <w:t>to help balance to your Annual Report).</w:t>
      </w:r>
    </w:p>
    <w:p w14:paraId="39FA663C" w14:textId="5114CA83" w:rsidR="008335EC" w:rsidRPr="00C8112F" w:rsidRDefault="008335EC" w:rsidP="00C8112F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>donations to specific charities or causes --&gt; to B1 or B2</w:t>
      </w:r>
    </w:p>
    <w:p w14:paraId="5630CBDC" w14:textId="4063725C" w:rsidR="008335EC" w:rsidRPr="00C8112F" w:rsidRDefault="008335EC" w:rsidP="00C8112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 xml:space="preserve">if the </w:t>
      </w:r>
      <w:r w:rsidR="004A3B92" w:rsidRPr="00C8112F">
        <w:rPr>
          <w:rFonts w:cs="Arial"/>
          <w:color w:val="000000"/>
          <w:szCs w:val="20"/>
        </w:rPr>
        <w:t xml:space="preserve">money is being sent for </w:t>
      </w:r>
      <w:r w:rsidR="004A3B92" w:rsidRPr="00C8112F">
        <w:rPr>
          <w:rFonts w:asciiTheme="minorHAnsi" w:hAnsiTheme="minorHAnsi" w:cs="Arial"/>
        </w:rPr>
        <w:t>United Church appeals</w:t>
      </w:r>
      <w:r w:rsidRPr="00C8112F">
        <w:rPr>
          <w:rFonts w:cs="Arial"/>
          <w:color w:val="000000"/>
          <w:szCs w:val="20"/>
        </w:rPr>
        <w:t xml:space="preserve"> put in B1</w:t>
      </w:r>
      <w:r w:rsidR="004A3B92" w:rsidRPr="00C8112F">
        <w:rPr>
          <w:rFonts w:cs="Arial"/>
          <w:color w:val="000000"/>
          <w:szCs w:val="20"/>
        </w:rPr>
        <w:t>.</w:t>
      </w:r>
    </w:p>
    <w:p w14:paraId="29099C60" w14:textId="4819CBE5" w:rsidR="008335EC" w:rsidRPr="00C8112F" w:rsidRDefault="008335EC" w:rsidP="00C8112F">
      <w:pPr>
        <w:pStyle w:val="ListParagraph"/>
        <w:numPr>
          <w:ilvl w:val="1"/>
          <w:numId w:val="16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C8112F">
        <w:rPr>
          <w:rFonts w:cs="Arial"/>
          <w:color w:val="000000"/>
          <w:szCs w:val="20"/>
        </w:rPr>
        <w:t>if it is not known to be a UCC charity/institution, put the amount in B2</w:t>
      </w:r>
    </w:p>
    <w:p w14:paraId="70C0E677" w14:textId="51D8CA7A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salary for caretaker or organist --&gt; in B4</w:t>
      </w:r>
    </w:p>
    <w:p w14:paraId="33564A08" w14:textId="11B1353C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if the local congregation pays a secretary/administrator/treasurer, enter also under B4</w:t>
      </w:r>
    </w:p>
    <w:p w14:paraId="1062F6D7" w14:textId="65A14B77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lastRenderedPageBreak/>
        <w:t xml:space="preserve">debt principal and interest re-payment --&gt; in B9 </w:t>
      </w:r>
    </w:p>
    <w:p w14:paraId="3FA45917" w14:textId="11EFF982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b/>
          <w:bCs/>
          <w:i/>
          <w:iCs/>
          <w:szCs w:val="20"/>
        </w:rPr>
      </w:pPr>
      <w:r w:rsidRPr="007D2AED">
        <w:rPr>
          <w:rFonts w:cs="Arial"/>
          <w:szCs w:val="20"/>
        </w:rPr>
        <w:t xml:space="preserve">Capital expenses/major repairs --&gt; in B8 </w:t>
      </w:r>
      <w:r w:rsidRPr="007D2AED">
        <w:rPr>
          <w:rFonts w:cs="Arial"/>
          <w:b/>
          <w:bCs/>
          <w:i/>
          <w:iCs/>
          <w:szCs w:val="20"/>
        </w:rPr>
        <w:t>(use the 5-year criterion -- is it intended to last for 5 year or more</w:t>
      </w:r>
      <w:r w:rsidR="004A3B92" w:rsidRPr="007D2AED">
        <w:rPr>
          <w:rFonts w:cs="Arial"/>
          <w:b/>
          <w:bCs/>
          <w:i/>
          <w:iCs/>
          <w:szCs w:val="20"/>
        </w:rPr>
        <w:t xml:space="preserve"> and cost more than $1000</w:t>
      </w:r>
      <w:r w:rsidRPr="007D2AED">
        <w:rPr>
          <w:rFonts w:cs="Arial"/>
          <w:b/>
          <w:bCs/>
          <w:i/>
          <w:iCs/>
          <w:szCs w:val="20"/>
        </w:rPr>
        <w:t>?)</w:t>
      </w:r>
    </w:p>
    <w:p w14:paraId="1EFAB008" w14:textId="6EE9E17F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 xml:space="preserve">again, wherever possible, please </w:t>
      </w:r>
      <w:r w:rsidR="004A3B92" w:rsidRPr="007D2AED">
        <w:rPr>
          <w:rFonts w:cs="Arial"/>
          <w:szCs w:val="20"/>
          <w:lang w:val="en-US"/>
        </w:rPr>
        <w:t>in</w:t>
      </w:r>
      <w:r w:rsidRPr="007D2AED">
        <w:rPr>
          <w:rFonts w:cs="Arial"/>
          <w:szCs w:val="20"/>
          <w:lang w:val="en-US"/>
        </w:rPr>
        <w:t xml:space="preserve">clude "Transfers Out" to other Funds or Accounts </w:t>
      </w:r>
      <w:r w:rsidR="008430C6" w:rsidRPr="007D2AED">
        <w:rPr>
          <w:rFonts w:cs="Arial"/>
          <w:szCs w:val="20"/>
          <w:lang w:val="en-US"/>
        </w:rPr>
        <w:t xml:space="preserve">on the line </w:t>
      </w:r>
      <w:r w:rsidR="004A3B92" w:rsidRPr="007D2AED">
        <w:rPr>
          <w:rFonts w:cs="Arial"/>
          <w:szCs w:val="20"/>
          <w:lang w:val="en-US"/>
        </w:rPr>
        <w:t>provided at the bottom of the expense section to allow you to balance to your Annual Report.</w:t>
      </w:r>
    </w:p>
    <w:p w14:paraId="123FF33C" w14:textId="07F3A638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for Yearbook purposes, the purchase of a GIC (or other investment vehicle) should not be</w:t>
      </w:r>
    </w:p>
    <w:p w14:paraId="3A62ED7C" w14:textId="550EBC3C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  <w:lang w:val="en-US"/>
        </w:rPr>
      </w:pPr>
      <w:r w:rsidRPr="007D2AED">
        <w:rPr>
          <w:rFonts w:cs="Arial"/>
          <w:szCs w:val="20"/>
          <w:lang w:val="en-US"/>
        </w:rPr>
        <w:t>reported on the Blue Forms as an Expense</w:t>
      </w:r>
      <w:r w:rsidR="00BA7FAF" w:rsidRPr="007D2AED">
        <w:rPr>
          <w:rFonts w:cs="Arial"/>
          <w:szCs w:val="20"/>
          <w:lang w:val="en-US"/>
        </w:rPr>
        <w:t xml:space="preserve"> - a line has been provided at the bottom of the expense section to allow you to balance to your Annual Report.</w:t>
      </w:r>
    </w:p>
    <w:p w14:paraId="003D79BB" w14:textId="7C374380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b/>
          <w:bCs/>
          <w:szCs w:val="20"/>
          <w:lang w:val="en-US"/>
        </w:rPr>
        <w:t>Calculation of B3 (Operating Expenses) for a specific Congregation</w:t>
      </w:r>
    </w:p>
    <w:p w14:paraId="51739994" w14:textId="1BB0861C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"the rest" of the Expenses can usually be entered --&gt; in B3</w:t>
      </w:r>
    </w:p>
    <w:p w14:paraId="5AD7A7C5" w14:textId="06E380F6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i/>
          <w:iCs/>
          <w:szCs w:val="20"/>
        </w:rPr>
      </w:pPr>
      <w:r w:rsidRPr="007D2AED">
        <w:rPr>
          <w:rFonts w:cs="Arial"/>
          <w:i/>
          <w:iCs/>
          <w:szCs w:val="20"/>
        </w:rPr>
        <w:t xml:space="preserve">(In other words: After all the specific amounts are entered in B1-B2 &amp; B4-B9, </w:t>
      </w:r>
      <w:r w:rsidR="00C46DE8">
        <w:rPr>
          <w:rFonts w:cs="Arial"/>
          <w:i/>
          <w:iCs/>
          <w:szCs w:val="20"/>
        </w:rPr>
        <w:t>and</w:t>
      </w:r>
      <w:r w:rsidRPr="007D2AED">
        <w:rPr>
          <w:rFonts w:cs="Arial"/>
          <w:i/>
          <w:iCs/>
          <w:szCs w:val="20"/>
        </w:rPr>
        <w:t xml:space="preserve"> to M&amp;S,</w:t>
      </w:r>
    </w:p>
    <w:p w14:paraId="1E4C1319" w14:textId="151CEB6A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i/>
          <w:iCs/>
          <w:szCs w:val="20"/>
        </w:rPr>
      </w:pPr>
      <w:r w:rsidRPr="007D2AED">
        <w:rPr>
          <w:rFonts w:cs="Arial"/>
          <w:i/>
          <w:iCs/>
          <w:szCs w:val="20"/>
        </w:rPr>
        <w:t>all expenses that remains should be entered in B3.)</w:t>
      </w:r>
    </w:p>
    <w:p w14:paraId="67857A73" w14:textId="52FB68CA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thus</w:t>
      </w:r>
      <w:r w:rsidR="00B33009" w:rsidRPr="007D2AED">
        <w:rPr>
          <w:rFonts w:cs="Arial"/>
          <w:szCs w:val="20"/>
        </w:rPr>
        <w:t>,</w:t>
      </w:r>
      <w:r w:rsidRPr="007D2AED">
        <w:rPr>
          <w:rFonts w:cs="Arial"/>
          <w:szCs w:val="20"/>
        </w:rPr>
        <w:t xml:space="preserve"> the total of Expense on the Year Book spreadsheet for an account/Fund should be equal</w:t>
      </w:r>
    </w:p>
    <w:p w14:paraId="06B77BDA" w14:textId="10539C48" w:rsidR="008335EC" w:rsidRPr="007D2AED" w:rsidRDefault="008335EC" w:rsidP="00C8112F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to the total as reported for that Fund/Account in the Charge Annual Report.</w:t>
      </w:r>
    </w:p>
    <w:p w14:paraId="48170727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14:paraId="367A3C69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szCs w:val="20"/>
          <w:lang w:val="en-US"/>
        </w:rPr>
        <w:t>When congregations pay an allocation to a Central Treasurer, they usually don't have amounts</w:t>
      </w:r>
      <w:r w:rsidR="00BA7FAF">
        <w:rPr>
          <w:rFonts w:cs="Arial"/>
          <w:szCs w:val="20"/>
          <w:lang w:val="en-US"/>
        </w:rPr>
        <w:t xml:space="preserve"> i</w:t>
      </w:r>
      <w:r>
        <w:rPr>
          <w:rFonts w:cs="Arial"/>
          <w:color w:val="000000"/>
          <w:szCs w:val="20"/>
          <w:lang w:val="en-US"/>
        </w:rPr>
        <w:t>n their own column</w:t>
      </w:r>
      <w:r>
        <w:rPr>
          <w:rFonts w:cs="Arial"/>
          <w:color w:val="000000"/>
          <w:szCs w:val="20"/>
        </w:rPr>
        <w:t xml:space="preserve"> of expenses for Minister salary or allowances (B5a, B5b, B6, B7).</w:t>
      </w:r>
      <w:r w:rsidR="00BA7FAF">
        <w:rPr>
          <w:rFonts w:cs="Arial"/>
          <w:color w:val="000000"/>
          <w:szCs w:val="20"/>
        </w:rPr>
        <w:t xml:space="preserve">  </w:t>
      </w:r>
      <w:r>
        <w:rPr>
          <w:rFonts w:cs="Arial"/>
          <w:color w:val="000000"/>
          <w:szCs w:val="20"/>
        </w:rPr>
        <w:t>These expense usually take place at the pastoral charge level.</w:t>
      </w:r>
    </w:p>
    <w:p w14:paraId="0A6C4870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2C7D7B05" w14:textId="77777777" w:rsidR="008335EC" w:rsidRPr="00C8112F" w:rsidRDefault="008335EC" w:rsidP="00C8112F">
      <w:pPr>
        <w:pStyle w:val="Heading2"/>
        <w:rPr>
          <w:color w:val="auto"/>
          <w:sz w:val="20"/>
          <w:szCs w:val="20"/>
        </w:rPr>
      </w:pPr>
      <w:r w:rsidRPr="00C8112F">
        <w:rPr>
          <w:color w:val="auto"/>
        </w:rPr>
        <w:t>2. UCW (or Women's group) calculations for each congregation</w:t>
      </w:r>
    </w:p>
    <w:p w14:paraId="64E53060" w14:textId="7AE12491" w:rsidR="008335EC" w:rsidRDefault="008335EC" w:rsidP="007D2AED">
      <w:pPr>
        <w:pStyle w:val="Heading3"/>
        <w:ind w:firstLine="360"/>
      </w:pPr>
      <w:r w:rsidRPr="00C13A81">
        <w:rPr>
          <w:color w:val="auto"/>
        </w:rPr>
        <w:t>Income</w:t>
      </w:r>
    </w:p>
    <w:p w14:paraId="477DD09B" w14:textId="493E1F51" w:rsidR="008335EC" w:rsidRPr="003F0AE7" w:rsidRDefault="008335EC" w:rsidP="003F0AE7">
      <w:pPr>
        <w:pStyle w:val="ListParagraph"/>
        <w:numPr>
          <w:ilvl w:val="1"/>
          <w:numId w:val="17"/>
        </w:numPr>
        <w:autoSpaceDE w:val="0"/>
        <w:autoSpaceDN w:val="0"/>
        <w:adjustRightInd w:val="0"/>
        <w:ind w:left="720"/>
        <w:rPr>
          <w:rFonts w:cs="Arial"/>
          <w:color w:val="000000"/>
          <w:szCs w:val="20"/>
        </w:rPr>
      </w:pPr>
      <w:r w:rsidRPr="003F0AE7">
        <w:rPr>
          <w:rFonts w:cs="Arial"/>
          <w:color w:val="000000"/>
          <w:szCs w:val="20"/>
        </w:rPr>
        <w:t xml:space="preserve">report the Total receipts for the UCW </w:t>
      </w:r>
      <w:r w:rsidRPr="003F0AE7">
        <w:rPr>
          <w:rFonts w:cs="Arial"/>
          <w:color w:val="000000"/>
          <w:szCs w:val="20"/>
          <w:lang w:val="en-US"/>
        </w:rPr>
        <w:t xml:space="preserve">(or other Women's groups) </w:t>
      </w:r>
      <w:r w:rsidRPr="003F0AE7">
        <w:rPr>
          <w:rFonts w:cs="Arial"/>
          <w:color w:val="000000"/>
          <w:szCs w:val="20"/>
        </w:rPr>
        <w:t>under A2</w:t>
      </w:r>
      <w:r w:rsidR="003F0AE7" w:rsidRPr="003F0AE7">
        <w:rPr>
          <w:rFonts w:cs="Arial"/>
          <w:color w:val="000000"/>
          <w:szCs w:val="20"/>
        </w:rPr>
        <w:t>,</w:t>
      </w:r>
      <w:r w:rsidR="00BA7FAF" w:rsidRPr="003F0AE7">
        <w:rPr>
          <w:rFonts w:cs="Arial"/>
          <w:color w:val="000000"/>
          <w:szCs w:val="20"/>
        </w:rPr>
        <w:t xml:space="preserve"> </w:t>
      </w:r>
      <w:r w:rsidR="00BA7FAF" w:rsidRPr="003F0AE7">
        <w:rPr>
          <w:rFonts w:cs="Arial"/>
          <w:b/>
          <w:color w:val="000000"/>
          <w:szCs w:val="20"/>
        </w:rPr>
        <w:t>NET</w:t>
      </w:r>
      <w:r w:rsidR="00BA7FAF" w:rsidRPr="003F0AE7">
        <w:rPr>
          <w:rFonts w:cs="Arial"/>
          <w:color w:val="000000"/>
          <w:szCs w:val="20"/>
        </w:rPr>
        <w:t xml:space="preserve"> of expenses </w:t>
      </w:r>
      <w:r w:rsidR="00C07BEE" w:rsidRPr="003F0AE7">
        <w:rPr>
          <w:rFonts w:cs="Arial"/>
          <w:color w:val="000000"/>
          <w:szCs w:val="20"/>
        </w:rPr>
        <w:t>incurr</w:t>
      </w:r>
      <w:r w:rsidR="00BA7FAF" w:rsidRPr="003F0AE7">
        <w:rPr>
          <w:rFonts w:cs="Arial"/>
          <w:color w:val="000000"/>
          <w:szCs w:val="20"/>
        </w:rPr>
        <w:t>ed to raise the funds</w:t>
      </w:r>
    </w:p>
    <w:p w14:paraId="40B89C35" w14:textId="5FD8106E" w:rsidR="008335EC" w:rsidRPr="003F0AE7" w:rsidRDefault="008335EC" w:rsidP="003F0AE7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40"/>
        <w:ind w:left="720"/>
        <w:rPr>
          <w:rFonts w:cs="Arial"/>
          <w:b/>
          <w:bCs/>
          <w:color w:val="000000"/>
          <w:szCs w:val="20"/>
        </w:rPr>
      </w:pPr>
      <w:r w:rsidRPr="003F0AE7">
        <w:rPr>
          <w:rFonts w:cs="Arial"/>
          <w:color w:val="000000"/>
          <w:szCs w:val="20"/>
        </w:rPr>
        <w:t>if opening Bank Balance is included under total receipts, remove it from the total</w:t>
      </w:r>
    </w:p>
    <w:p w14:paraId="7CBEE795" w14:textId="63BF839B" w:rsidR="00C77C12" w:rsidRDefault="008335EC" w:rsidP="007D2AED">
      <w:pPr>
        <w:pStyle w:val="Heading3"/>
        <w:ind w:firstLine="360"/>
      </w:pPr>
      <w:r w:rsidRPr="00C13A81">
        <w:rPr>
          <w:color w:val="auto"/>
        </w:rPr>
        <w:t>Expenses</w:t>
      </w:r>
    </w:p>
    <w:p w14:paraId="0FBEEADA" w14:textId="2CF52CB1" w:rsidR="008335EC" w:rsidRPr="00C77C12" w:rsidRDefault="00C77C12" w:rsidP="00C77C12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</w:t>
      </w:r>
      <w:r w:rsidR="008335EC" w:rsidRPr="00C77C12">
        <w:rPr>
          <w:rFonts w:cs="Arial"/>
          <w:color w:val="000000"/>
          <w:szCs w:val="20"/>
        </w:rPr>
        <w:t xml:space="preserve">onations made by the UCW to specific charities or causes --&gt; to B1 or B2 </w:t>
      </w:r>
      <w:r w:rsidR="003F0AE7" w:rsidRPr="00C77C12">
        <w:rPr>
          <w:rFonts w:cs="Arial"/>
          <w:color w:val="000000"/>
          <w:szCs w:val="20"/>
        </w:rPr>
        <w:t>(</w:t>
      </w:r>
      <w:r w:rsidR="008335EC" w:rsidRPr="00C77C12">
        <w:rPr>
          <w:rFonts w:cs="Arial"/>
          <w:color w:val="000000"/>
          <w:szCs w:val="20"/>
        </w:rPr>
        <w:t xml:space="preserve">if it is a UCC </w:t>
      </w:r>
      <w:r w:rsidR="00BA7FAF" w:rsidRPr="00C77C12">
        <w:rPr>
          <w:rFonts w:cs="Arial"/>
          <w:color w:val="000000"/>
          <w:szCs w:val="20"/>
        </w:rPr>
        <w:t>appeal</w:t>
      </w:r>
      <w:r w:rsidR="003F0AE7" w:rsidRPr="00C77C12">
        <w:rPr>
          <w:rFonts w:cs="Arial"/>
          <w:color w:val="000000"/>
          <w:szCs w:val="20"/>
        </w:rPr>
        <w:t xml:space="preserve"> (i.e., Typhoon </w:t>
      </w:r>
      <w:proofErr w:type="spellStart"/>
      <w:r w:rsidR="003F0AE7" w:rsidRPr="00C77C12">
        <w:rPr>
          <w:rFonts w:cs="Arial"/>
          <w:color w:val="000000"/>
          <w:szCs w:val="20"/>
        </w:rPr>
        <w:t>Hayain</w:t>
      </w:r>
      <w:proofErr w:type="spellEnd"/>
      <w:r w:rsidR="008335EC" w:rsidRPr="00C77C12">
        <w:rPr>
          <w:rFonts w:cs="Arial"/>
          <w:color w:val="000000"/>
          <w:szCs w:val="20"/>
        </w:rPr>
        <w:t>,</w:t>
      </w:r>
      <w:r w:rsidR="003F0AE7" w:rsidRPr="00C77C12">
        <w:rPr>
          <w:rFonts w:cs="Arial"/>
          <w:color w:val="000000"/>
          <w:szCs w:val="20"/>
        </w:rPr>
        <w:t xml:space="preserve"> Haiti)</w:t>
      </w:r>
      <w:r w:rsidR="008335EC" w:rsidRPr="00C77C12">
        <w:rPr>
          <w:rFonts w:cs="Arial"/>
          <w:color w:val="000000"/>
          <w:szCs w:val="20"/>
        </w:rPr>
        <w:t xml:space="preserve"> put in B1, </w:t>
      </w:r>
      <w:r w:rsidR="00BA7FAF" w:rsidRPr="00C77C12">
        <w:rPr>
          <w:rFonts w:cs="Arial"/>
          <w:color w:val="000000"/>
          <w:szCs w:val="20"/>
        </w:rPr>
        <w:t>otherwise</w:t>
      </w:r>
      <w:r w:rsidR="008335EC" w:rsidRPr="00C77C12">
        <w:rPr>
          <w:rFonts w:cs="Arial"/>
          <w:color w:val="000000"/>
          <w:szCs w:val="20"/>
        </w:rPr>
        <w:t>, put in B2</w:t>
      </w:r>
      <w:r w:rsidR="003F0AE7" w:rsidRPr="00C77C12">
        <w:rPr>
          <w:rFonts w:cs="Arial"/>
          <w:color w:val="000000"/>
          <w:szCs w:val="20"/>
        </w:rPr>
        <w:t>)</w:t>
      </w:r>
    </w:p>
    <w:p w14:paraId="2A446E9C" w14:textId="6A55BE8E" w:rsidR="008335EC" w:rsidRPr="003F0AE7" w:rsidRDefault="008335EC" w:rsidP="003F0AE7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720"/>
        <w:rPr>
          <w:rFonts w:cs="Arial"/>
          <w:color w:val="000000"/>
          <w:szCs w:val="20"/>
        </w:rPr>
      </w:pPr>
      <w:r w:rsidRPr="003F0AE7">
        <w:rPr>
          <w:rFonts w:cs="Arial"/>
          <w:color w:val="000000"/>
          <w:szCs w:val="20"/>
        </w:rPr>
        <w:t xml:space="preserve">don’t report donations to the M&amp;S Fund under B1-B9, since they are </w:t>
      </w:r>
      <w:r w:rsidR="00BA7FAF" w:rsidRPr="003F0AE7">
        <w:rPr>
          <w:rFonts w:cs="Arial"/>
          <w:color w:val="000000"/>
          <w:szCs w:val="20"/>
        </w:rPr>
        <w:t>input directly from the M&amp;S system</w:t>
      </w:r>
      <w:r w:rsidRPr="003F0AE7">
        <w:rPr>
          <w:rFonts w:cs="Arial"/>
          <w:color w:val="000000"/>
          <w:szCs w:val="20"/>
        </w:rPr>
        <w:t xml:space="preserve"> </w:t>
      </w:r>
      <w:r w:rsidR="00BA7FAF" w:rsidRPr="003F0AE7">
        <w:rPr>
          <w:rFonts w:cs="Arial"/>
          <w:szCs w:val="20"/>
        </w:rPr>
        <w:t xml:space="preserve">and therefore should not be included a second time.  </w:t>
      </w:r>
      <w:r w:rsidR="00BA7FAF" w:rsidRPr="003F0AE7">
        <w:rPr>
          <w:rFonts w:cs="Arial"/>
          <w:iCs/>
          <w:color w:val="000000"/>
          <w:szCs w:val="20"/>
        </w:rPr>
        <w:t>A</w:t>
      </w:r>
      <w:r w:rsidR="00BA7FAF" w:rsidRPr="003F0AE7">
        <w:rPr>
          <w:rFonts w:cs="Arial"/>
          <w:szCs w:val="20"/>
        </w:rPr>
        <w:t xml:space="preserve"> line which has been added to the expense section to help you balance back to your Annual Report. </w:t>
      </w:r>
    </w:p>
    <w:p w14:paraId="1E54201B" w14:textId="35C5595B" w:rsidR="008335EC" w:rsidRPr="003F0AE7" w:rsidRDefault="008335EC" w:rsidP="003F0AE7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720"/>
        <w:rPr>
          <w:rFonts w:cs="Arial"/>
          <w:color w:val="000000"/>
          <w:szCs w:val="20"/>
        </w:rPr>
      </w:pPr>
      <w:r w:rsidRPr="003F0AE7">
        <w:rPr>
          <w:rFonts w:cs="Arial"/>
          <w:color w:val="000000"/>
          <w:szCs w:val="20"/>
        </w:rPr>
        <w:t>don't report amounts given by the UCW to the Church Treasur</w:t>
      </w:r>
      <w:r w:rsidR="00BA7FAF" w:rsidRPr="003F0AE7">
        <w:rPr>
          <w:rFonts w:cs="Arial"/>
          <w:color w:val="000000"/>
          <w:szCs w:val="20"/>
        </w:rPr>
        <w:t xml:space="preserve">er or to the congregation or PC.  </w:t>
      </w:r>
      <w:r w:rsidRPr="003F0AE7">
        <w:rPr>
          <w:rFonts w:cs="Arial"/>
          <w:i/>
          <w:iCs/>
          <w:color w:val="000000"/>
          <w:szCs w:val="20"/>
        </w:rPr>
        <w:t xml:space="preserve">          </w:t>
      </w:r>
      <w:r w:rsidR="00BA7FAF" w:rsidRPr="003F0AE7">
        <w:rPr>
          <w:rFonts w:cs="Arial"/>
          <w:iCs/>
          <w:color w:val="000000"/>
          <w:szCs w:val="20"/>
        </w:rPr>
        <w:t>A</w:t>
      </w:r>
      <w:r w:rsidR="00BA7FAF" w:rsidRPr="003F0AE7">
        <w:rPr>
          <w:rFonts w:cs="Arial"/>
          <w:szCs w:val="20"/>
        </w:rPr>
        <w:t xml:space="preserve"> line which has been added to the expense section to help you balance back to your Annual Report.</w:t>
      </w:r>
    </w:p>
    <w:p w14:paraId="1C605F96" w14:textId="7BA29212" w:rsidR="008335EC" w:rsidRPr="003F0AE7" w:rsidRDefault="008335EC" w:rsidP="003F0AE7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720"/>
        <w:rPr>
          <w:rFonts w:cs="Arial"/>
          <w:color w:val="000000"/>
          <w:szCs w:val="20"/>
        </w:rPr>
      </w:pPr>
      <w:r w:rsidRPr="003F0AE7">
        <w:rPr>
          <w:rFonts w:cs="Arial"/>
          <w:color w:val="000000"/>
          <w:szCs w:val="20"/>
        </w:rPr>
        <w:t>all remaining UCW/Women's expenses -&gt;report under B3</w:t>
      </w:r>
      <w:r w:rsidR="00BA7FAF" w:rsidRPr="003F0AE7">
        <w:rPr>
          <w:rFonts w:cs="Arial"/>
          <w:color w:val="000000"/>
          <w:szCs w:val="20"/>
        </w:rPr>
        <w:t>k</w:t>
      </w:r>
      <w:r w:rsidRPr="003F0AE7">
        <w:rPr>
          <w:rFonts w:cs="Arial"/>
          <w:color w:val="000000"/>
          <w:szCs w:val="20"/>
        </w:rPr>
        <w:t xml:space="preserve"> of the UCW column (for each </w:t>
      </w:r>
      <w:r w:rsidR="008430C6" w:rsidRPr="003F0AE7">
        <w:rPr>
          <w:rFonts w:cs="Arial"/>
          <w:color w:val="000000"/>
          <w:szCs w:val="20"/>
        </w:rPr>
        <w:t xml:space="preserve">             </w:t>
      </w:r>
      <w:r w:rsidRPr="003F0AE7">
        <w:rPr>
          <w:rFonts w:cs="Arial"/>
          <w:color w:val="000000"/>
          <w:szCs w:val="20"/>
        </w:rPr>
        <w:t>congregation)</w:t>
      </w:r>
    </w:p>
    <w:p w14:paraId="383FC4AD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30DC60D7" w14:textId="77777777" w:rsidR="008335EC" w:rsidRPr="00C8112F" w:rsidRDefault="008335EC" w:rsidP="00C8112F">
      <w:pPr>
        <w:pStyle w:val="Heading2"/>
        <w:rPr>
          <w:color w:val="auto"/>
        </w:rPr>
      </w:pPr>
      <w:r w:rsidRPr="007D2AED">
        <w:t>3</w:t>
      </w:r>
      <w:r w:rsidRPr="00C8112F">
        <w:rPr>
          <w:color w:val="auto"/>
          <w:sz w:val="20"/>
          <w:szCs w:val="20"/>
        </w:rPr>
        <w:t xml:space="preserve">. </w:t>
      </w:r>
      <w:r w:rsidRPr="00C8112F">
        <w:rPr>
          <w:color w:val="auto"/>
        </w:rPr>
        <w:t>Do the Pastoral Charge</w:t>
      </w:r>
      <w:r w:rsidRPr="00C8112F">
        <w:rPr>
          <w:color w:val="auto"/>
          <w:sz w:val="20"/>
          <w:szCs w:val="20"/>
        </w:rPr>
        <w:t xml:space="preserve"> </w:t>
      </w:r>
      <w:r w:rsidRPr="00C8112F">
        <w:rPr>
          <w:color w:val="auto"/>
        </w:rPr>
        <w:t>Account (Revenue &amp; Expenses)</w:t>
      </w:r>
    </w:p>
    <w:p w14:paraId="56C4DEB6" w14:textId="57163802" w:rsidR="008335EC" w:rsidRDefault="00C13A81" w:rsidP="007D2AED">
      <w:pPr>
        <w:autoSpaceDE w:val="0"/>
        <w:autoSpaceDN w:val="0"/>
        <w:adjustRightInd w:val="0"/>
        <w:ind w:firstLine="360"/>
        <w:rPr>
          <w:rFonts w:cs="Arial"/>
          <w:i/>
          <w:iCs/>
          <w:color w:val="0000FF"/>
          <w:szCs w:val="20"/>
        </w:rPr>
      </w:pPr>
      <w:r w:rsidRPr="00C13A81">
        <w:rPr>
          <w:rStyle w:val="Heading3Char"/>
          <w:color w:val="auto"/>
        </w:rPr>
        <w:t>Income</w:t>
      </w:r>
      <w:r w:rsidR="008335EC" w:rsidRPr="00C13A81">
        <w:rPr>
          <w:rFonts w:cs="Arial"/>
          <w:b/>
          <w:bCs/>
          <w:szCs w:val="20"/>
        </w:rPr>
        <w:t xml:space="preserve"> </w:t>
      </w:r>
      <w:r w:rsidR="008335EC">
        <w:rPr>
          <w:rFonts w:cs="Arial"/>
          <w:i/>
          <w:iCs/>
          <w:color w:val="000000"/>
          <w:szCs w:val="20"/>
        </w:rPr>
        <w:t>(see the guidelines for classifying Revenue items, as above for congregations)</w:t>
      </w:r>
    </w:p>
    <w:p w14:paraId="59A0E324" w14:textId="6DE7D58C" w:rsidR="008335EC" w:rsidRPr="007D2AED" w:rsidRDefault="008335EC" w:rsidP="00C77C1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allocations from congregation to the Central Treasurer are NOT counted as income</w:t>
      </w:r>
      <w:r w:rsidR="003E0F87" w:rsidRPr="007D2AED">
        <w:rPr>
          <w:rFonts w:cs="Arial"/>
          <w:szCs w:val="20"/>
        </w:rPr>
        <w:t xml:space="preserve"> (put amount on line provided to balance back to Annual Report)</w:t>
      </w:r>
    </w:p>
    <w:p w14:paraId="0C36B758" w14:textId="2DE69D55" w:rsidR="008335EC" w:rsidRPr="007D2AED" w:rsidRDefault="008335EC" w:rsidP="00C77C1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there may be some financial income (</w:t>
      </w:r>
      <w:proofErr w:type="spellStart"/>
      <w:r w:rsidRPr="007D2AED">
        <w:rPr>
          <w:rFonts w:cs="Arial"/>
          <w:szCs w:val="20"/>
        </w:rPr>
        <w:t>eg</w:t>
      </w:r>
      <w:proofErr w:type="spellEnd"/>
      <w:r w:rsidRPr="007D2AED">
        <w:rPr>
          <w:rFonts w:cs="Arial"/>
          <w:szCs w:val="20"/>
        </w:rPr>
        <w:t>, Manse Fund interest) --&gt; put in A4</w:t>
      </w:r>
      <w:r w:rsidR="003E0F87" w:rsidRPr="007D2AED">
        <w:rPr>
          <w:rFonts w:cs="Arial"/>
          <w:szCs w:val="20"/>
        </w:rPr>
        <w:t>f</w:t>
      </w:r>
    </w:p>
    <w:p w14:paraId="2A246796" w14:textId="3FAA84CE" w:rsidR="008335EC" w:rsidRPr="007D2AED" w:rsidRDefault="008335EC" w:rsidP="00C77C1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any Charge Fundraisers</w:t>
      </w:r>
      <w:r w:rsidR="008430C6" w:rsidRPr="007D2AED">
        <w:rPr>
          <w:rFonts w:cs="Arial"/>
          <w:szCs w:val="20"/>
        </w:rPr>
        <w:t xml:space="preserve"> (net of the expenses to raise the income)</w:t>
      </w:r>
      <w:r w:rsidRPr="007D2AED">
        <w:rPr>
          <w:rFonts w:cs="Arial"/>
          <w:szCs w:val="20"/>
        </w:rPr>
        <w:t xml:space="preserve"> go in A3</w:t>
      </w:r>
    </w:p>
    <w:p w14:paraId="51A6BD4F" w14:textId="7C873AAD" w:rsidR="008335EC" w:rsidRPr="007D2AED" w:rsidRDefault="008335EC" w:rsidP="00C77C12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for question A6, "amount of loans received during the year", do NOT include or report</w:t>
      </w:r>
    </w:p>
    <w:p w14:paraId="04B9550C" w14:textId="1D398500" w:rsidR="008335EC" w:rsidRPr="007D2AED" w:rsidRDefault="008335EC" w:rsidP="00C46DE8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 xml:space="preserve">any amounts borrowed from the Charge's Trustees or any other organization of the </w:t>
      </w:r>
    </w:p>
    <w:p w14:paraId="55005C90" w14:textId="5F389BF5" w:rsidR="008335EC" w:rsidRPr="007D2AED" w:rsidRDefault="008335EC" w:rsidP="00C46DE8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pastoral charge. Also, do not include or report lines of credit. We are only concerned with</w:t>
      </w:r>
    </w:p>
    <w:p w14:paraId="09EBEACA" w14:textId="567B15BA" w:rsidR="008335EC" w:rsidRPr="007D2AED" w:rsidRDefault="008335EC" w:rsidP="00C46DE8">
      <w:pPr>
        <w:pStyle w:val="ListParagraph"/>
        <w:autoSpaceDE w:val="0"/>
        <w:autoSpaceDN w:val="0"/>
        <w:adjustRightInd w:val="0"/>
        <w:rPr>
          <w:rFonts w:cs="Arial"/>
          <w:szCs w:val="20"/>
        </w:rPr>
      </w:pPr>
      <w:r w:rsidRPr="007D2AED">
        <w:rPr>
          <w:rFonts w:cs="Arial"/>
          <w:szCs w:val="20"/>
        </w:rPr>
        <w:t>amount borrowed from external sources</w:t>
      </w:r>
      <w:r w:rsidR="003E0F87" w:rsidRPr="007D2AED">
        <w:rPr>
          <w:rFonts w:cs="Arial"/>
          <w:szCs w:val="20"/>
        </w:rPr>
        <w:t>.</w:t>
      </w:r>
    </w:p>
    <w:p w14:paraId="7054F7F1" w14:textId="77777777" w:rsidR="00B33009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</w:t>
      </w:r>
    </w:p>
    <w:p w14:paraId="673A7438" w14:textId="0A6F82EA" w:rsidR="008335EC" w:rsidRDefault="008335EC" w:rsidP="007D2AED">
      <w:pPr>
        <w:autoSpaceDE w:val="0"/>
        <w:autoSpaceDN w:val="0"/>
        <w:adjustRightInd w:val="0"/>
        <w:ind w:firstLine="270"/>
        <w:rPr>
          <w:rFonts w:cs="Arial"/>
          <w:szCs w:val="20"/>
        </w:rPr>
      </w:pPr>
      <w:r w:rsidRPr="00C13A81">
        <w:rPr>
          <w:rStyle w:val="Heading3Char"/>
          <w:color w:val="auto"/>
        </w:rPr>
        <w:t>Expenses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i/>
          <w:iCs/>
          <w:color w:val="000000"/>
          <w:szCs w:val="20"/>
        </w:rPr>
        <w:t>(see the guidelines for classifying Expense items, as above for congregations)</w:t>
      </w:r>
    </w:p>
    <w:p w14:paraId="48898360" w14:textId="58B2EC78" w:rsidR="008335EC" w:rsidRPr="007D2AED" w:rsidRDefault="008335EC" w:rsidP="00C77C12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>report Minister salaries &amp; ho</w:t>
      </w:r>
      <w:r w:rsidR="003E0F87" w:rsidRPr="007D2AED">
        <w:rPr>
          <w:rFonts w:cs="Arial"/>
          <w:szCs w:val="20"/>
        </w:rPr>
        <w:t>using for 1st minister --&gt; B5a,</w:t>
      </w:r>
      <w:r w:rsidRPr="007D2AED">
        <w:rPr>
          <w:rFonts w:cs="Arial"/>
          <w:szCs w:val="20"/>
        </w:rPr>
        <w:t xml:space="preserve"> B5b</w:t>
      </w:r>
      <w:r w:rsidR="003E0F87" w:rsidRPr="007D2AED">
        <w:rPr>
          <w:rFonts w:cs="Arial"/>
          <w:szCs w:val="20"/>
        </w:rPr>
        <w:t>, 5BComprehensive</w:t>
      </w:r>
    </w:p>
    <w:p w14:paraId="5E81DD74" w14:textId="0CEE8D9A" w:rsidR="008335EC" w:rsidRPr="007D2AED" w:rsidRDefault="008335EC" w:rsidP="00C77C12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>report Minister salaries &amp; housing for all oth</w:t>
      </w:r>
      <w:r w:rsidR="003E0F87" w:rsidRPr="007D2AED">
        <w:rPr>
          <w:rFonts w:cs="Arial"/>
          <w:szCs w:val="20"/>
        </w:rPr>
        <w:t xml:space="preserve">er ministry personnel --&gt; B6a, </w:t>
      </w:r>
      <w:r w:rsidRPr="007D2AED">
        <w:rPr>
          <w:rFonts w:cs="Arial"/>
          <w:szCs w:val="20"/>
        </w:rPr>
        <w:t>B6b</w:t>
      </w:r>
      <w:r w:rsidR="003E0F87" w:rsidRPr="007D2AED">
        <w:rPr>
          <w:rFonts w:cs="Arial"/>
          <w:szCs w:val="20"/>
        </w:rPr>
        <w:t>, B6 Comprehensive</w:t>
      </w:r>
    </w:p>
    <w:p w14:paraId="37199457" w14:textId="690BD92C" w:rsidR="008335EC" w:rsidRPr="007D2AED" w:rsidRDefault="008335EC" w:rsidP="00C77C12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>report Travel expenses for all ministry personnel --&gt; B7</w:t>
      </w:r>
    </w:p>
    <w:p w14:paraId="6B5CA857" w14:textId="38DB3AD9" w:rsidR="008335EC" w:rsidRPr="007D2AED" w:rsidRDefault="008335EC" w:rsidP="00C77C12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>donations from the Charge to specific charities or causes --&gt; to B1 or B2</w:t>
      </w:r>
    </w:p>
    <w:p w14:paraId="5CB31088" w14:textId="52B14DA1" w:rsidR="008335EC" w:rsidRPr="00C46DE8" w:rsidRDefault="00C46DE8" w:rsidP="00C46DE8">
      <w:pPr>
        <w:tabs>
          <w:tab w:val="left" w:pos="630"/>
          <w:tab w:val="left" w:pos="1350"/>
        </w:tabs>
        <w:autoSpaceDE w:val="0"/>
        <w:autoSpaceDN w:val="0"/>
        <w:adjustRightInd w:val="0"/>
        <w:ind w:left="270"/>
        <w:rPr>
          <w:rFonts w:cs="Arial"/>
          <w:i/>
          <w:iCs/>
          <w:szCs w:val="20"/>
        </w:rPr>
      </w:pPr>
      <w:r>
        <w:rPr>
          <w:rFonts w:cs="Arial"/>
          <w:i/>
          <w:iCs/>
          <w:szCs w:val="20"/>
        </w:rPr>
        <w:t xml:space="preserve">      </w:t>
      </w:r>
      <w:r w:rsidR="008335EC" w:rsidRPr="00C46DE8">
        <w:rPr>
          <w:rFonts w:cs="Arial"/>
          <w:i/>
          <w:iCs/>
          <w:szCs w:val="20"/>
        </w:rPr>
        <w:t>(as per the guidelines mentioned above for congregations)</w:t>
      </w:r>
    </w:p>
    <w:p w14:paraId="5C8E2638" w14:textId="49BD916C" w:rsidR="008335EC" w:rsidRPr="007D2AED" w:rsidRDefault="008335EC" w:rsidP="00C77C12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>church secretary</w:t>
      </w:r>
      <w:r w:rsidR="003E0F87" w:rsidRPr="007D2AED">
        <w:rPr>
          <w:rFonts w:cs="Arial"/>
          <w:szCs w:val="20"/>
        </w:rPr>
        <w:t>/administrator</w:t>
      </w:r>
      <w:r w:rsidRPr="007D2AED">
        <w:rPr>
          <w:rFonts w:cs="Arial"/>
          <w:szCs w:val="20"/>
        </w:rPr>
        <w:t xml:space="preserve"> --&gt; usually should be in B4</w:t>
      </w:r>
      <w:r w:rsidR="003E0F87" w:rsidRPr="007D2AED">
        <w:rPr>
          <w:rFonts w:cs="Arial"/>
          <w:szCs w:val="20"/>
        </w:rPr>
        <w:t>a</w:t>
      </w:r>
    </w:p>
    <w:p w14:paraId="545D1300" w14:textId="0B1EBA3C" w:rsidR="008335EC" w:rsidRPr="007D2AED" w:rsidRDefault="008335EC" w:rsidP="00C77C12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 xml:space="preserve">debt principal and interest repayment --&gt; report in B9 </w:t>
      </w:r>
    </w:p>
    <w:p w14:paraId="79FA74D3" w14:textId="5A7C8319" w:rsidR="008335EC" w:rsidRPr="00C46DE8" w:rsidRDefault="008335EC" w:rsidP="00C46DE8">
      <w:pPr>
        <w:pStyle w:val="ListParagraph"/>
        <w:numPr>
          <w:ilvl w:val="1"/>
          <w:numId w:val="27"/>
        </w:numPr>
        <w:tabs>
          <w:tab w:val="left" w:pos="630"/>
          <w:tab w:val="left" w:pos="1350"/>
        </w:tabs>
        <w:autoSpaceDE w:val="0"/>
        <w:autoSpaceDN w:val="0"/>
        <w:adjustRightInd w:val="0"/>
        <w:ind w:left="630"/>
        <w:rPr>
          <w:rFonts w:cs="Arial"/>
          <w:b/>
          <w:bCs/>
          <w:i/>
          <w:iCs/>
          <w:szCs w:val="20"/>
        </w:rPr>
      </w:pPr>
      <w:r w:rsidRPr="00C46DE8">
        <w:rPr>
          <w:rFonts w:cs="Arial"/>
          <w:szCs w:val="20"/>
        </w:rPr>
        <w:t>Capital expenses/repairs --&gt; in B</w:t>
      </w:r>
      <w:proofErr w:type="gramStart"/>
      <w:r w:rsidRPr="00C46DE8">
        <w:rPr>
          <w:rFonts w:cs="Arial"/>
          <w:szCs w:val="20"/>
        </w:rPr>
        <w:t xml:space="preserve">8  </w:t>
      </w:r>
      <w:r w:rsidRPr="00C46DE8">
        <w:rPr>
          <w:rFonts w:cs="Arial"/>
          <w:b/>
          <w:bCs/>
          <w:i/>
          <w:iCs/>
          <w:szCs w:val="20"/>
        </w:rPr>
        <w:t>(</w:t>
      </w:r>
      <w:proofErr w:type="gramEnd"/>
      <w:r w:rsidRPr="00C46DE8">
        <w:rPr>
          <w:rFonts w:cs="Arial"/>
          <w:b/>
          <w:bCs/>
          <w:i/>
          <w:iCs/>
          <w:szCs w:val="20"/>
        </w:rPr>
        <w:t>use the 5-year criterion -- is it intended to last for 5 year or</w:t>
      </w:r>
      <w:r w:rsidR="00C46DE8">
        <w:rPr>
          <w:rFonts w:cs="Arial"/>
          <w:b/>
          <w:bCs/>
          <w:i/>
          <w:iCs/>
          <w:szCs w:val="20"/>
        </w:rPr>
        <w:t xml:space="preserve"> </w:t>
      </w:r>
      <w:r w:rsidRPr="00C46DE8">
        <w:rPr>
          <w:rFonts w:cs="Arial"/>
          <w:b/>
          <w:bCs/>
          <w:i/>
          <w:iCs/>
          <w:szCs w:val="20"/>
        </w:rPr>
        <w:t>more</w:t>
      </w:r>
      <w:r w:rsidR="003E0F87" w:rsidRPr="00C46DE8">
        <w:rPr>
          <w:rFonts w:cs="Arial"/>
          <w:b/>
          <w:bCs/>
          <w:i/>
          <w:iCs/>
          <w:szCs w:val="20"/>
        </w:rPr>
        <w:t xml:space="preserve"> and costs more than $1,000</w:t>
      </w:r>
      <w:r w:rsidRPr="00C46DE8">
        <w:rPr>
          <w:rFonts w:cs="Arial"/>
          <w:b/>
          <w:bCs/>
          <w:i/>
          <w:iCs/>
          <w:szCs w:val="20"/>
        </w:rPr>
        <w:t>?)</w:t>
      </w:r>
    </w:p>
    <w:p w14:paraId="1860B2F9" w14:textId="4E4634A5" w:rsidR="008335EC" w:rsidRPr="007D2AED" w:rsidRDefault="008335EC" w:rsidP="00C77C12">
      <w:pPr>
        <w:pStyle w:val="ListParagraph"/>
        <w:numPr>
          <w:ilvl w:val="1"/>
          <w:numId w:val="28"/>
        </w:numPr>
        <w:tabs>
          <w:tab w:val="left" w:pos="630"/>
        </w:tabs>
        <w:autoSpaceDE w:val="0"/>
        <w:autoSpaceDN w:val="0"/>
        <w:adjustRightInd w:val="0"/>
        <w:ind w:left="630"/>
        <w:rPr>
          <w:rFonts w:cs="Arial"/>
          <w:szCs w:val="20"/>
        </w:rPr>
      </w:pPr>
      <w:r w:rsidRPr="007D2AED">
        <w:rPr>
          <w:rFonts w:cs="Arial"/>
          <w:b/>
          <w:bCs/>
          <w:szCs w:val="20"/>
        </w:rPr>
        <w:t>"the rest" of the Expenses should be reported in B3</w:t>
      </w:r>
      <w:r w:rsidR="003E0F87" w:rsidRPr="007D2AED">
        <w:rPr>
          <w:rFonts w:cs="Arial"/>
          <w:b/>
          <w:bCs/>
          <w:szCs w:val="20"/>
        </w:rPr>
        <w:t xml:space="preserve">, </w:t>
      </w:r>
      <w:r w:rsidR="003E0F87" w:rsidRPr="007D2AED">
        <w:rPr>
          <w:rFonts w:cs="Arial"/>
          <w:bCs/>
          <w:szCs w:val="20"/>
        </w:rPr>
        <w:t>i.</w:t>
      </w:r>
      <w:r w:rsidRPr="007D2AED">
        <w:rPr>
          <w:rFonts w:cs="Arial"/>
          <w:szCs w:val="20"/>
        </w:rPr>
        <w:t>e., for the General column of the Charge</w:t>
      </w:r>
      <w:r w:rsidR="00C77C12" w:rsidRPr="007D2AED">
        <w:rPr>
          <w:rFonts w:cs="Arial"/>
          <w:szCs w:val="20"/>
        </w:rPr>
        <w:t xml:space="preserve"> </w:t>
      </w:r>
      <w:r w:rsidRPr="007D2AED">
        <w:rPr>
          <w:rFonts w:cs="Arial"/>
          <w:szCs w:val="20"/>
        </w:rPr>
        <w:t>figures, enter all other specific expenses in B1-2, B4-9, M&amp;S</w:t>
      </w:r>
    </w:p>
    <w:p w14:paraId="50BEB8B9" w14:textId="60165A6E" w:rsidR="008335EC" w:rsidRPr="007D2AED" w:rsidRDefault="008335EC" w:rsidP="00C77C12">
      <w:pPr>
        <w:pStyle w:val="ListParagraph"/>
        <w:numPr>
          <w:ilvl w:val="1"/>
          <w:numId w:val="28"/>
        </w:numPr>
        <w:tabs>
          <w:tab w:val="left" w:pos="63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lastRenderedPageBreak/>
        <w:t>then subtract these figures from the Total Expense on the Charge Income and Expense page</w:t>
      </w:r>
    </w:p>
    <w:p w14:paraId="3FC168E0" w14:textId="2F4269E0" w:rsidR="008335EC" w:rsidRPr="007D2AED" w:rsidRDefault="008335EC" w:rsidP="00C77C12">
      <w:pPr>
        <w:pStyle w:val="ListParagraph"/>
        <w:numPr>
          <w:ilvl w:val="1"/>
          <w:numId w:val="28"/>
        </w:numPr>
        <w:tabs>
          <w:tab w:val="left" w:pos="63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 xml:space="preserve">this calculated difference figure (Total Expenses </w:t>
      </w:r>
      <w:r w:rsidRPr="007D2AED">
        <w:rPr>
          <w:rFonts w:cs="Arial"/>
          <w:b/>
          <w:bCs/>
          <w:szCs w:val="20"/>
        </w:rPr>
        <w:t>minus</w:t>
      </w:r>
      <w:r w:rsidRPr="007D2AED">
        <w:rPr>
          <w:rFonts w:cs="Arial"/>
          <w:szCs w:val="20"/>
        </w:rPr>
        <w:t xml:space="preserve"> B1-B2, B4-B9,</w:t>
      </w:r>
      <w:r w:rsidR="007D2AED">
        <w:rPr>
          <w:rFonts w:cs="Arial"/>
          <w:szCs w:val="20"/>
        </w:rPr>
        <w:t xml:space="preserve"> </w:t>
      </w:r>
      <w:r w:rsidRPr="007D2AED">
        <w:rPr>
          <w:rFonts w:cs="Arial"/>
          <w:szCs w:val="20"/>
        </w:rPr>
        <w:t xml:space="preserve">M&amp;S) </w:t>
      </w:r>
    </w:p>
    <w:p w14:paraId="79E120C7" w14:textId="7D285CEC" w:rsidR="008335EC" w:rsidRPr="007D2AED" w:rsidRDefault="008335EC" w:rsidP="00C77C12">
      <w:pPr>
        <w:pStyle w:val="ListParagraph"/>
        <w:numPr>
          <w:ilvl w:val="1"/>
          <w:numId w:val="28"/>
        </w:numPr>
        <w:tabs>
          <w:tab w:val="left" w:pos="630"/>
        </w:tabs>
        <w:autoSpaceDE w:val="0"/>
        <w:autoSpaceDN w:val="0"/>
        <w:adjustRightInd w:val="0"/>
        <w:ind w:hanging="1170"/>
        <w:rPr>
          <w:rFonts w:cs="Arial"/>
          <w:szCs w:val="20"/>
        </w:rPr>
      </w:pPr>
      <w:r w:rsidRPr="007D2AED">
        <w:rPr>
          <w:rFonts w:cs="Arial"/>
          <w:szCs w:val="20"/>
        </w:rPr>
        <w:t>should go in B3 in the General column for the Charge</w:t>
      </w:r>
      <w:r w:rsidR="003E0F87" w:rsidRPr="007D2AED">
        <w:rPr>
          <w:rFonts w:cs="Arial"/>
          <w:szCs w:val="20"/>
        </w:rPr>
        <w:t xml:space="preserve"> on the applicable lines.</w:t>
      </w:r>
    </w:p>
    <w:p w14:paraId="4CB37677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1BD49CF5" w14:textId="77777777" w:rsidR="008335EC" w:rsidRPr="00C8112F" w:rsidRDefault="008335EC" w:rsidP="00C8112F">
      <w:pPr>
        <w:pStyle w:val="Heading2"/>
        <w:rPr>
          <w:i/>
          <w:iCs/>
          <w:color w:val="auto"/>
        </w:rPr>
      </w:pPr>
      <w:r w:rsidRPr="00C8112F">
        <w:rPr>
          <w:color w:val="auto"/>
        </w:rPr>
        <w:t xml:space="preserve">4. Enter the Income &amp; Expenses for Other Major Funds   </w:t>
      </w:r>
    </w:p>
    <w:p w14:paraId="469621CB" w14:textId="229CE71A" w:rsidR="008335EC" w:rsidRDefault="008335EC" w:rsidP="002D0A59">
      <w:pPr>
        <w:autoSpaceDE w:val="0"/>
        <w:autoSpaceDN w:val="0"/>
        <w:adjustRightInd w:val="0"/>
        <w:rPr>
          <w:rFonts w:cs="Arial"/>
          <w:i/>
          <w:iCs/>
          <w:szCs w:val="20"/>
        </w:rPr>
      </w:pPr>
      <w:r w:rsidRPr="002D0A59">
        <w:rPr>
          <w:rStyle w:val="Heading3Char"/>
          <w:color w:val="auto"/>
        </w:rPr>
        <w:t>(</w:t>
      </w:r>
      <w:r w:rsidRPr="00C77C12">
        <w:rPr>
          <w:rStyle w:val="Heading3Char"/>
          <w:color w:val="auto"/>
        </w:rPr>
        <w:t>Memorial Fund, Building Fund, Endowment Fund, CEC, Trustees, etc</w:t>
      </w:r>
      <w:r w:rsidR="00834CFD">
        <w:rPr>
          <w:rStyle w:val="Heading3Char"/>
          <w:color w:val="auto"/>
        </w:rPr>
        <w:t>.</w:t>
      </w:r>
      <w:r>
        <w:rPr>
          <w:rFonts w:cs="Arial"/>
          <w:i/>
          <w:iCs/>
          <w:szCs w:val="20"/>
        </w:rPr>
        <w:t>)</w:t>
      </w:r>
    </w:p>
    <w:p w14:paraId="089B4AD5" w14:textId="68C79D91" w:rsidR="008335EC" w:rsidRPr="007D2AED" w:rsidRDefault="008335EC" w:rsidP="00C77C12">
      <w:pPr>
        <w:pStyle w:val="ListParagraph"/>
        <w:numPr>
          <w:ilvl w:val="1"/>
          <w:numId w:val="31"/>
        </w:numPr>
        <w:autoSpaceDE w:val="0"/>
        <w:autoSpaceDN w:val="0"/>
        <w:adjustRightInd w:val="0"/>
        <w:ind w:left="630"/>
        <w:rPr>
          <w:rFonts w:cs="Arial"/>
          <w:szCs w:val="20"/>
        </w:rPr>
      </w:pPr>
      <w:r w:rsidRPr="007D2AED">
        <w:rPr>
          <w:rFonts w:cs="Arial"/>
          <w:szCs w:val="20"/>
        </w:rPr>
        <w:t>if there are other Funds with significant current year activity, i</w:t>
      </w:r>
      <w:r w:rsidR="00834CFD" w:rsidRPr="007D2AED">
        <w:rPr>
          <w:rFonts w:cs="Arial"/>
          <w:szCs w:val="20"/>
        </w:rPr>
        <w:t>.e.</w:t>
      </w:r>
      <w:r w:rsidRPr="007D2AED">
        <w:rPr>
          <w:rFonts w:cs="Arial"/>
          <w:szCs w:val="20"/>
        </w:rPr>
        <w:t>, in excess of $1,000</w:t>
      </w:r>
    </w:p>
    <w:p w14:paraId="489277F0" w14:textId="71B6230B" w:rsidR="008335EC" w:rsidRPr="007D2AED" w:rsidRDefault="008335EC" w:rsidP="00C77C1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630"/>
        <w:rPr>
          <w:rFonts w:cs="Arial"/>
          <w:szCs w:val="20"/>
        </w:rPr>
      </w:pPr>
      <w:r w:rsidRPr="007D2AED">
        <w:rPr>
          <w:rFonts w:cs="Arial"/>
          <w:szCs w:val="20"/>
        </w:rPr>
        <w:t xml:space="preserve">then </w:t>
      </w:r>
      <w:r w:rsidR="007B1AA4" w:rsidRPr="007D2AED">
        <w:rPr>
          <w:rFonts w:cs="Arial"/>
          <w:szCs w:val="20"/>
        </w:rPr>
        <w:t>designate</w:t>
      </w:r>
      <w:r w:rsidRPr="007D2AED">
        <w:rPr>
          <w:rFonts w:cs="Arial"/>
          <w:szCs w:val="20"/>
        </w:rPr>
        <w:t xml:space="preserve"> a working column for these Funds and add the amounts to the A1-6 and B1-9 fields where appropriate</w:t>
      </w:r>
    </w:p>
    <w:p w14:paraId="3610129F" w14:textId="661E8329" w:rsidR="008335EC" w:rsidRPr="007D2AED" w:rsidRDefault="008335EC" w:rsidP="00C77C12">
      <w:pPr>
        <w:pStyle w:val="ListParagraph"/>
        <w:numPr>
          <w:ilvl w:val="1"/>
          <w:numId w:val="32"/>
        </w:numPr>
        <w:autoSpaceDE w:val="0"/>
        <w:autoSpaceDN w:val="0"/>
        <w:adjustRightInd w:val="0"/>
        <w:ind w:left="630"/>
        <w:rPr>
          <w:rFonts w:cs="Arial"/>
          <w:szCs w:val="20"/>
        </w:rPr>
      </w:pPr>
      <w:r w:rsidRPr="007D2AED">
        <w:rPr>
          <w:rFonts w:cs="Arial"/>
          <w:szCs w:val="20"/>
        </w:rPr>
        <w:t>if donations or other Revenue flow through a General account to a separate Fund, please remember</w:t>
      </w:r>
    </w:p>
    <w:p w14:paraId="21A72ED6" w14:textId="57AACB4D" w:rsidR="008335EC" w:rsidRPr="007D2AED" w:rsidRDefault="008335EC" w:rsidP="00C77C12">
      <w:pPr>
        <w:pStyle w:val="ListParagraph"/>
        <w:numPr>
          <w:ilvl w:val="0"/>
          <w:numId w:val="30"/>
        </w:numPr>
        <w:autoSpaceDE w:val="0"/>
        <w:autoSpaceDN w:val="0"/>
        <w:adjustRightInd w:val="0"/>
        <w:ind w:left="630"/>
        <w:rPr>
          <w:rFonts w:cs="Arial"/>
          <w:i/>
          <w:iCs/>
          <w:szCs w:val="20"/>
        </w:rPr>
      </w:pPr>
      <w:r w:rsidRPr="007D2AED">
        <w:rPr>
          <w:rFonts w:cs="Arial"/>
          <w:szCs w:val="20"/>
        </w:rPr>
        <w:t xml:space="preserve">to count this Revenue only ONCE </w:t>
      </w:r>
      <w:r w:rsidRPr="007D2AED">
        <w:rPr>
          <w:rFonts w:cs="Arial"/>
          <w:i/>
          <w:iCs/>
          <w:szCs w:val="20"/>
        </w:rPr>
        <w:t>(see the note above, under congregations)</w:t>
      </w:r>
    </w:p>
    <w:p w14:paraId="25BC8FC0" w14:textId="0DAD06A4" w:rsidR="008335EC" w:rsidRPr="007D2AED" w:rsidRDefault="008335EC" w:rsidP="00C77C12">
      <w:pPr>
        <w:pStyle w:val="ListParagraph"/>
        <w:numPr>
          <w:ilvl w:val="1"/>
          <w:numId w:val="33"/>
        </w:numPr>
        <w:autoSpaceDE w:val="0"/>
        <w:autoSpaceDN w:val="0"/>
        <w:adjustRightInd w:val="0"/>
        <w:ind w:left="630"/>
        <w:rPr>
          <w:rFonts w:cs="Arial"/>
          <w:szCs w:val="20"/>
        </w:rPr>
      </w:pPr>
      <w:r w:rsidRPr="007D2AED">
        <w:rPr>
          <w:rFonts w:cs="Arial"/>
          <w:szCs w:val="20"/>
        </w:rPr>
        <w:t>interest or income earned in the current year for any of these funds --&gt; put in A4</w:t>
      </w:r>
      <w:r w:rsidR="007B1AA4" w:rsidRPr="007D2AED">
        <w:rPr>
          <w:rFonts w:cs="Arial"/>
          <w:szCs w:val="20"/>
        </w:rPr>
        <w:t>f</w:t>
      </w:r>
    </w:p>
    <w:p w14:paraId="4DE38194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2BEEF9E3" w14:textId="0D1EEE4E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 w:rsidRPr="0010779A">
        <w:rPr>
          <w:rFonts w:cs="Arial"/>
          <w:b/>
          <w:bCs/>
          <w:color w:val="000000"/>
          <w:szCs w:val="20"/>
        </w:rPr>
        <w:t>Be sure to try and avoid counting transfers</w:t>
      </w:r>
      <w:r>
        <w:rPr>
          <w:rFonts w:cs="Arial"/>
          <w:color w:val="000000"/>
        </w:rPr>
        <w:t xml:space="preserve"> </w:t>
      </w:r>
      <w:r>
        <w:rPr>
          <w:rFonts w:cs="Arial"/>
          <w:szCs w:val="20"/>
        </w:rPr>
        <w:t>-- try to avoid double-counting any Income &amp; Expenses</w:t>
      </w:r>
      <w:r w:rsidR="007B1AA4">
        <w:rPr>
          <w:rFonts w:cs="Arial"/>
          <w:szCs w:val="20"/>
        </w:rPr>
        <w:t xml:space="preserve"> (a line has been added on the revenue and expense sides so you can account for the money when comparing the worksheet totals to you Annual Report).</w:t>
      </w:r>
    </w:p>
    <w:p w14:paraId="09F53B41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1BC809CD" w14:textId="77777777" w:rsidR="00C8112F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 w:rsidRPr="00C8112F">
        <w:rPr>
          <w:rStyle w:val="Heading2Char"/>
          <w:color w:val="auto"/>
        </w:rPr>
        <w:t>5. Sum all Receipts</w:t>
      </w:r>
      <w:r w:rsidRPr="00C8112F">
        <w:rPr>
          <w:rFonts w:cs="Arial"/>
          <w:szCs w:val="20"/>
        </w:rPr>
        <w:t xml:space="preserve"> </w:t>
      </w:r>
    </w:p>
    <w:p w14:paraId="1FEEF286" w14:textId="6EA47ED5" w:rsidR="008335EC" w:rsidRDefault="00C8112F" w:rsidP="008335EC">
      <w:pPr>
        <w:autoSpaceDE w:val="0"/>
        <w:autoSpaceDN w:val="0"/>
        <w:adjustRightInd w:val="0"/>
        <w:ind w:left="270" w:hanging="270"/>
        <w:rPr>
          <w:rFonts w:cs="Arial"/>
          <w:szCs w:val="20"/>
        </w:rPr>
      </w:pPr>
      <w:r>
        <w:rPr>
          <w:rFonts w:cs="Arial"/>
          <w:szCs w:val="20"/>
        </w:rPr>
        <w:t xml:space="preserve">    Sum all receipts </w:t>
      </w:r>
      <w:r w:rsidR="007B1AA4">
        <w:rPr>
          <w:rFonts w:cs="Arial"/>
          <w:szCs w:val="20"/>
        </w:rPr>
        <w:t>for each statement</w:t>
      </w:r>
      <w:r w:rsidR="008335EC">
        <w:rPr>
          <w:rFonts w:cs="Arial"/>
          <w:szCs w:val="20"/>
        </w:rPr>
        <w:t xml:space="preserve"> (sum of A1 </w:t>
      </w:r>
      <w:r w:rsidR="007B1AA4">
        <w:rPr>
          <w:rFonts w:cs="Arial"/>
          <w:szCs w:val="20"/>
        </w:rPr>
        <w:t>-</w:t>
      </w:r>
      <w:r w:rsidR="008335EC">
        <w:rPr>
          <w:rFonts w:cs="Arial"/>
          <w:szCs w:val="20"/>
        </w:rPr>
        <w:t xml:space="preserve"> A6 Plus Missions Support Grants) in the final </w:t>
      </w:r>
      <w:r w:rsidR="007B1AA4">
        <w:rPr>
          <w:rFonts w:cs="Arial"/>
          <w:szCs w:val="20"/>
        </w:rPr>
        <w:t>receipt row</w:t>
      </w:r>
    </w:p>
    <w:p w14:paraId="2CDAC437" w14:textId="77777777" w:rsidR="008430C6" w:rsidRDefault="008430C6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5FA63B09" w14:textId="65E423F1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>
        <w:rPr>
          <w:rFonts w:cs="Arial"/>
          <w:b/>
          <w:bCs/>
        </w:rPr>
        <w:t>Sum all Expenses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 xml:space="preserve">(Sum B1 </w:t>
      </w:r>
      <w:r w:rsidR="007B1AA4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B9, plus M&amp;S remittances) in the final </w:t>
      </w:r>
      <w:r w:rsidR="008430C6">
        <w:rPr>
          <w:rFonts w:cs="Arial"/>
          <w:szCs w:val="20"/>
        </w:rPr>
        <w:t xml:space="preserve">expense </w:t>
      </w:r>
      <w:r w:rsidR="007B1AA4">
        <w:rPr>
          <w:rFonts w:cs="Arial"/>
          <w:szCs w:val="20"/>
        </w:rPr>
        <w:t>row</w:t>
      </w:r>
    </w:p>
    <w:p w14:paraId="0733A5EF" w14:textId="77777777" w:rsidR="007B1AA4" w:rsidRDefault="007B1AA4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6371773F" w14:textId="77777777" w:rsidR="007B1AA4" w:rsidRPr="007B1AA4" w:rsidRDefault="007B1AA4" w:rsidP="008335EC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szCs w:val="20"/>
        </w:rPr>
        <w:t xml:space="preserve">    </w:t>
      </w:r>
      <w:r w:rsidRPr="007B1AA4">
        <w:rPr>
          <w:rFonts w:cs="Arial"/>
          <w:b/>
        </w:rPr>
        <w:t>Amounts to enter in Statistical Forms – final Column.</w:t>
      </w:r>
    </w:p>
    <w:p w14:paraId="12F89949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661D407C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>
        <w:rPr>
          <w:rFonts w:cs="Arial"/>
          <w:b/>
          <w:bCs/>
        </w:rPr>
        <w:t>Compare Total Revenue vs Total Expenses</w:t>
      </w:r>
    </w:p>
    <w:p w14:paraId="0B3FD361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2A9CED28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If the Charge and </w:t>
      </w:r>
      <w:r>
        <w:rPr>
          <w:rFonts w:cs="Arial"/>
          <w:color w:val="000000"/>
          <w:szCs w:val="20"/>
        </w:rPr>
        <w:t xml:space="preserve">Congregations &amp; major funds, </w:t>
      </w:r>
      <w:r>
        <w:rPr>
          <w:rFonts w:cs="Arial"/>
          <w:szCs w:val="20"/>
        </w:rPr>
        <w:t>taken together</w:t>
      </w:r>
      <w:r>
        <w:rPr>
          <w:rFonts w:cs="Arial"/>
          <w:color w:val="0000FF"/>
          <w:szCs w:val="20"/>
        </w:rPr>
        <w:t>,</w:t>
      </w:r>
      <w:r>
        <w:rPr>
          <w:rFonts w:cs="Arial"/>
          <w:szCs w:val="20"/>
        </w:rPr>
        <w:t xml:space="preserve"> have a surplus, then </w:t>
      </w:r>
      <w:r>
        <w:rPr>
          <w:rFonts w:cs="Arial"/>
          <w:b/>
          <w:bCs/>
          <w:szCs w:val="20"/>
        </w:rPr>
        <w:t xml:space="preserve">Total Receipts </w:t>
      </w:r>
      <w:r>
        <w:rPr>
          <w:rFonts w:cs="Arial"/>
          <w:szCs w:val="20"/>
        </w:rPr>
        <w:t xml:space="preserve">should be greater than </w:t>
      </w:r>
      <w:r>
        <w:rPr>
          <w:rFonts w:cs="Arial"/>
          <w:b/>
          <w:bCs/>
          <w:szCs w:val="20"/>
        </w:rPr>
        <w:t>Total Expenses</w:t>
      </w:r>
      <w:r>
        <w:rPr>
          <w:rFonts w:cs="Arial"/>
          <w:szCs w:val="20"/>
        </w:rPr>
        <w:t>.</w:t>
      </w:r>
    </w:p>
    <w:p w14:paraId="6142E4DB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5E5290C8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If the Charge and Congregations </w:t>
      </w:r>
      <w:r>
        <w:rPr>
          <w:rFonts w:cs="Arial"/>
          <w:color w:val="000000"/>
          <w:szCs w:val="20"/>
        </w:rPr>
        <w:t xml:space="preserve">&amp; major funds, </w:t>
      </w:r>
      <w:r>
        <w:rPr>
          <w:rFonts w:cs="Arial"/>
          <w:szCs w:val="20"/>
        </w:rPr>
        <w:t>taken together</w:t>
      </w:r>
      <w:r>
        <w:rPr>
          <w:rFonts w:cs="Arial"/>
          <w:color w:val="0000FF"/>
          <w:szCs w:val="20"/>
        </w:rPr>
        <w:t>,</w:t>
      </w:r>
      <w:r>
        <w:rPr>
          <w:rFonts w:cs="Arial"/>
          <w:szCs w:val="20"/>
        </w:rPr>
        <w:t xml:space="preserve"> have a deficit, then </w:t>
      </w:r>
      <w:r>
        <w:rPr>
          <w:rFonts w:cs="Arial"/>
          <w:b/>
          <w:bCs/>
          <w:szCs w:val="20"/>
        </w:rPr>
        <w:t xml:space="preserve">Total Receipts </w:t>
      </w:r>
      <w:r>
        <w:rPr>
          <w:rFonts w:cs="Arial"/>
          <w:szCs w:val="20"/>
        </w:rPr>
        <w:t xml:space="preserve">should be less than </w:t>
      </w:r>
      <w:r>
        <w:rPr>
          <w:rFonts w:cs="Arial"/>
          <w:b/>
          <w:bCs/>
          <w:szCs w:val="20"/>
        </w:rPr>
        <w:t>Total Expenses</w:t>
      </w:r>
      <w:r>
        <w:rPr>
          <w:rFonts w:cs="Arial"/>
          <w:szCs w:val="20"/>
        </w:rPr>
        <w:t>.</w:t>
      </w:r>
    </w:p>
    <w:p w14:paraId="20891FBA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4792D898" w14:textId="4CF4BEA2" w:rsidR="008335EC" w:rsidRPr="00C8112F" w:rsidRDefault="008335EC" w:rsidP="00C8112F">
      <w:pPr>
        <w:pStyle w:val="Heading2"/>
        <w:rPr>
          <w:color w:val="auto"/>
        </w:rPr>
      </w:pPr>
      <w:r w:rsidRPr="00C8112F">
        <w:rPr>
          <w:color w:val="auto"/>
        </w:rPr>
        <w:t xml:space="preserve">6. </w:t>
      </w:r>
      <w:r w:rsidRPr="00834CFD">
        <w:rPr>
          <w:color w:val="auto"/>
        </w:rPr>
        <w:t>Adjustments</w:t>
      </w:r>
      <w:r w:rsidRPr="00C8112F">
        <w:rPr>
          <w:color w:val="auto"/>
        </w:rPr>
        <w:t xml:space="preserve"> (that are made by the Year Book Office to specific Forms)</w:t>
      </w:r>
    </w:p>
    <w:p w14:paraId="678C17A2" w14:textId="4E86690C" w:rsidR="008335EC" w:rsidRPr="006D556D" w:rsidRDefault="008335EC" w:rsidP="006D556D">
      <w:pPr>
        <w:pStyle w:val="ListParagraph"/>
        <w:numPr>
          <w:ilvl w:val="1"/>
          <w:numId w:val="36"/>
        </w:numPr>
        <w:autoSpaceDE w:val="0"/>
        <w:autoSpaceDN w:val="0"/>
        <w:adjustRightInd w:val="0"/>
        <w:ind w:left="630"/>
        <w:rPr>
          <w:rFonts w:cs="Arial"/>
          <w:color w:val="000000"/>
          <w:szCs w:val="20"/>
        </w:rPr>
      </w:pPr>
      <w:r w:rsidRPr="006D556D">
        <w:rPr>
          <w:rFonts w:cs="Arial"/>
          <w:color w:val="000000"/>
          <w:szCs w:val="20"/>
        </w:rPr>
        <w:t xml:space="preserve">when our office believes that the </w:t>
      </w:r>
      <w:r w:rsidR="00B24BDF" w:rsidRPr="006D556D">
        <w:rPr>
          <w:rFonts w:cs="Arial"/>
          <w:color w:val="000000"/>
          <w:szCs w:val="20"/>
        </w:rPr>
        <w:t xml:space="preserve">Statistical </w:t>
      </w:r>
      <w:r w:rsidRPr="006D556D">
        <w:rPr>
          <w:rFonts w:cs="Arial"/>
          <w:color w:val="000000"/>
          <w:szCs w:val="20"/>
        </w:rPr>
        <w:t>Forms submitted to us require corrections, we try to simplify those corrections as much as possible, concentrating on a few of the fields</w:t>
      </w:r>
    </w:p>
    <w:p w14:paraId="04738895" w14:textId="618B078E" w:rsidR="008335EC" w:rsidRPr="006D556D" w:rsidRDefault="008335EC" w:rsidP="006D556D">
      <w:pPr>
        <w:pStyle w:val="ListParagraph"/>
        <w:numPr>
          <w:ilvl w:val="1"/>
          <w:numId w:val="36"/>
        </w:numPr>
        <w:autoSpaceDE w:val="0"/>
        <w:autoSpaceDN w:val="0"/>
        <w:adjustRightInd w:val="0"/>
        <w:ind w:left="630"/>
        <w:rPr>
          <w:rFonts w:cs="Arial"/>
          <w:color w:val="000000"/>
          <w:szCs w:val="20"/>
        </w:rPr>
      </w:pPr>
      <w:r w:rsidRPr="006D556D">
        <w:rPr>
          <w:rFonts w:cs="Arial"/>
          <w:color w:val="000000"/>
          <w:szCs w:val="20"/>
        </w:rPr>
        <w:t>if we feel a change is necessary, we</w:t>
      </w:r>
      <w:r w:rsidR="00B24BDF" w:rsidRPr="006D556D">
        <w:rPr>
          <w:rFonts w:cs="Arial"/>
          <w:color w:val="000000"/>
          <w:szCs w:val="20"/>
        </w:rPr>
        <w:t xml:space="preserve"> will often do a workup of the Section 5 Receipt/Expense f</w:t>
      </w:r>
      <w:r w:rsidRPr="006D556D">
        <w:rPr>
          <w:rFonts w:cs="Arial"/>
          <w:color w:val="000000"/>
          <w:szCs w:val="20"/>
        </w:rPr>
        <w:t>orm</w:t>
      </w:r>
      <w:r w:rsidR="00B24BDF" w:rsidRPr="006D556D">
        <w:rPr>
          <w:rFonts w:cs="Arial"/>
          <w:color w:val="000000"/>
          <w:szCs w:val="20"/>
        </w:rPr>
        <w:t xml:space="preserve"> </w:t>
      </w:r>
    </w:p>
    <w:p w14:paraId="5F4B70BA" w14:textId="5DD1619B" w:rsidR="008335EC" w:rsidRPr="006D556D" w:rsidRDefault="008335EC" w:rsidP="00C46DE8">
      <w:pPr>
        <w:pStyle w:val="ListParagraph"/>
        <w:autoSpaceDE w:val="0"/>
        <w:autoSpaceDN w:val="0"/>
        <w:adjustRightInd w:val="0"/>
        <w:ind w:left="630"/>
        <w:rPr>
          <w:rFonts w:cs="Arial"/>
          <w:color w:val="000000"/>
          <w:szCs w:val="20"/>
        </w:rPr>
      </w:pPr>
      <w:r w:rsidRPr="006D556D">
        <w:rPr>
          <w:rFonts w:cs="Arial"/>
          <w:color w:val="000000"/>
          <w:szCs w:val="20"/>
        </w:rPr>
        <w:t>and we will telephone or send an e-mail to the charge before making a change</w:t>
      </w:r>
    </w:p>
    <w:p w14:paraId="6C307D0A" w14:textId="77777777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14:paraId="1B39D0F0" w14:textId="0B306C6D" w:rsidR="008335EC" w:rsidRDefault="008335EC" w:rsidP="008335E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We most commonly adjust </w:t>
      </w:r>
      <w:r w:rsidR="00B24BDF">
        <w:rPr>
          <w:rFonts w:cs="Arial"/>
          <w:color w:val="000000"/>
          <w:szCs w:val="20"/>
        </w:rPr>
        <w:t xml:space="preserve">A1, </w:t>
      </w:r>
      <w:r>
        <w:rPr>
          <w:rFonts w:cs="Arial"/>
          <w:color w:val="000000"/>
          <w:szCs w:val="20"/>
        </w:rPr>
        <w:t>B3 and to a lesser extent A4 &amp; B8</w:t>
      </w:r>
      <w:r w:rsidR="00C13A81">
        <w:rPr>
          <w:rFonts w:cs="Arial"/>
          <w:color w:val="000000"/>
          <w:szCs w:val="20"/>
        </w:rPr>
        <w:t>.</w:t>
      </w:r>
    </w:p>
    <w:p w14:paraId="141134AC" w14:textId="77777777" w:rsidR="008335EC" w:rsidRDefault="008335EC" w:rsidP="008335EC">
      <w:pPr>
        <w:autoSpaceDE w:val="0"/>
        <w:autoSpaceDN w:val="0"/>
        <w:adjustRightInd w:val="0"/>
        <w:rPr>
          <w:rFonts w:cs="Arial"/>
        </w:rPr>
      </w:pPr>
    </w:p>
    <w:p w14:paraId="731E67C6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Please remember, if you have questions, please feel free to contact the Year Book office</w:t>
      </w:r>
      <w:r>
        <w:rPr>
          <w:rFonts w:cs="Arial"/>
          <w:color w:val="0000FF"/>
          <w:szCs w:val="20"/>
        </w:rPr>
        <w:t>.</w:t>
      </w:r>
    </w:p>
    <w:p w14:paraId="70800718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7A9D20C5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Best wishes,</w:t>
      </w:r>
    </w:p>
    <w:p w14:paraId="78FF2BE9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70447DB5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Susan Jackson</w:t>
      </w:r>
    </w:p>
    <w:p w14:paraId="0E977088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Information &amp; Statistics Coordinator</w:t>
      </w:r>
    </w:p>
    <w:p w14:paraId="62C4DAE9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416-231-7680 x2031</w:t>
      </w:r>
    </w:p>
    <w:p w14:paraId="350EFDC1" w14:textId="449A6CB9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1-800-268-3781 x2031</w:t>
      </w:r>
    </w:p>
    <w:p w14:paraId="1B29982D" w14:textId="77777777" w:rsidR="008335EC" w:rsidRPr="007D2AED" w:rsidRDefault="008335EC" w:rsidP="007D2AED">
      <w:pPr>
        <w:rPr>
          <w:rFonts w:cs="Arial"/>
        </w:rPr>
      </w:pPr>
      <w:r w:rsidRPr="007D2AED">
        <w:rPr>
          <w:rFonts w:cs="Arial"/>
        </w:rPr>
        <w:t xml:space="preserve">E-mail: </w:t>
      </w:r>
      <w:hyperlink r:id="rId12" w:history="1">
        <w:r w:rsidRPr="007D2AED">
          <w:rPr>
            <w:rStyle w:val="Hyperlink"/>
            <w:rFonts w:ascii="Arial" w:hAnsi="Arial" w:cs="Arial"/>
            <w:color w:val="2E74B5" w:themeColor="accent1" w:themeShade="BF"/>
          </w:rPr>
          <w:t>statistics@united-church.ca</w:t>
        </w:r>
      </w:hyperlink>
    </w:p>
    <w:p w14:paraId="25BFBFA1" w14:textId="77777777" w:rsidR="008335EC" w:rsidRDefault="008335EC" w:rsidP="008335EC">
      <w:pPr>
        <w:autoSpaceDE w:val="0"/>
        <w:autoSpaceDN w:val="0"/>
        <w:adjustRightInd w:val="0"/>
        <w:rPr>
          <w:rFonts w:cs="Arial"/>
          <w:szCs w:val="20"/>
        </w:rPr>
      </w:pPr>
    </w:p>
    <w:p w14:paraId="48274FB1" w14:textId="77777777" w:rsidR="004A3500" w:rsidRDefault="004A3500"/>
    <w:sectPr w:rsidR="004A3500" w:rsidSect="00C13A81">
      <w:pgSz w:w="12240" w:h="15840"/>
      <w:pgMar w:top="360" w:right="1325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1D58"/>
    <w:multiLevelType w:val="hybridMultilevel"/>
    <w:tmpl w:val="82A46634"/>
    <w:lvl w:ilvl="0" w:tplc="62109DCE">
      <w:numFmt w:val="bullet"/>
      <w:lvlText w:val=""/>
      <w:lvlJc w:val="left"/>
      <w:pPr>
        <w:ind w:left="4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6592493"/>
    <w:multiLevelType w:val="hybridMultilevel"/>
    <w:tmpl w:val="AD1EF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57CC0"/>
    <w:multiLevelType w:val="hybridMultilevel"/>
    <w:tmpl w:val="7084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620CF"/>
    <w:multiLevelType w:val="hybridMultilevel"/>
    <w:tmpl w:val="D3AC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06BF6"/>
    <w:multiLevelType w:val="hybridMultilevel"/>
    <w:tmpl w:val="2A52E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8273E"/>
    <w:multiLevelType w:val="hybridMultilevel"/>
    <w:tmpl w:val="631EFD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163DE"/>
    <w:multiLevelType w:val="hybridMultilevel"/>
    <w:tmpl w:val="263E7E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047E15"/>
    <w:multiLevelType w:val="hybridMultilevel"/>
    <w:tmpl w:val="CE74D188"/>
    <w:lvl w:ilvl="0" w:tplc="B8702676">
      <w:numFmt w:val="bullet"/>
      <w:lvlText w:val=""/>
      <w:lvlJc w:val="left"/>
      <w:pPr>
        <w:ind w:left="4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 w15:restartNumberingAfterBreak="0">
    <w:nsid w:val="1F192D35"/>
    <w:multiLevelType w:val="hybridMultilevel"/>
    <w:tmpl w:val="0DC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47D0E"/>
    <w:multiLevelType w:val="hybridMultilevel"/>
    <w:tmpl w:val="C26C1CA6"/>
    <w:lvl w:ilvl="0" w:tplc="2484520C">
      <w:numFmt w:val="bullet"/>
      <w:lvlText w:val=""/>
      <w:lvlJc w:val="left"/>
      <w:pPr>
        <w:ind w:left="5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226DC"/>
    <w:multiLevelType w:val="hybridMultilevel"/>
    <w:tmpl w:val="E98E756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1" w15:restartNumberingAfterBreak="0">
    <w:nsid w:val="303A6D6E"/>
    <w:multiLevelType w:val="hybridMultilevel"/>
    <w:tmpl w:val="C48A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F044D"/>
    <w:multiLevelType w:val="hybridMultilevel"/>
    <w:tmpl w:val="654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34C18"/>
    <w:multiLevelType w:val="hybridMultilevel"/>
    <w:tmpl w:val="F9BA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F4759"/>
    <w:multiLevelType w:val="hybridMultilevel"/>
    <w:tmpl w:val="BD34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9057F"/>
    <w:multiLevelType w:val="hybridMultilevel"/>
    <w:tmpl w:val="1DB2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51A42"/>
    <w:multiLevelType w:val="hybridMultilevel"/>
    <w:tmpl w:val="F640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620E"/>
    <w:multiLevelType w:val="hybridMultilevel"/>
    <w:tmpl w:val="08505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34E4642"/>
    <w:multiLevelType w:val="hybridMultilevel"/>
    <w:tmpl w:val="04D26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7F1CB9"/>
    <w:multiLevelType w:val="hybridMultilevel"/>
    <w:tmpl w:val="E83607B6"/>
    <w:lvl w:ilvl="0" w:tplc="2484520C">
      <w:numFmt w:val="bullet"/>
      <w:lvlText w:val=""/>
      <w:lvlJc w:val="left"/>
      <w:pPr>
        <w:ind w:left="5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0" w15:restartNumberingAfterBreak="0">
    <w:nsid w:val="478C0FCD"/>
    <w:multiLevelType w:val="hybridMultilevel"/>
    <w:tmpl w:val="C728E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2A4365"/>
    <w:multiLevelType w:val="hybridMultilevel"/>
    <w:tmpl w:val="8D626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471050"/>
    <w:multiLevelType w:val="hybridMultilevel"/>
    <w:tmpl w:val="2362C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D01F8B"/>
    <w:multiLevelType w:val="hybridMultilevel"/>
    <w:tmpl w:val="1B4EC536"/>
    <w:lvl w:ilvl="0" w:tplc="2484520C">
      <w:numFmt w:val="bullet"/>
      <w:lvlText w:val=""/>
      <w:lvlJc w:val="left"/>
      <w:pPr>
        <w:ind w:left="5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4" w15:restartNumberingAfterBreak="0">
    <w:nsid w:val="52303017"/>
    <w:multiLevelType w:val="hybridMultilevel"/>
    <w:tmpl w:val="40E0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0C653A"/>
    <w:multiLevelType w:val="hybridMultilevel"/>
    <w:tmpl w:val="39969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C560EC"/>
    <w:multiLevelType w:val="hybridMultilevel"/>
    <w:tmpl w:val="2CB2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C196B"/>
    <w:multiLevelType w:val="hybridMultilevel"/>
    <w:tmpl w:val="EC0E74DE"/>
    <w:lvl w:ilvl="0" w:tplc="2484520C">
      <w:numFmt w:val="bullet"/>
      <w:lvlText w:val=""/>
      <w:lvlJc w:val="left"/>
      <w:pPr>
        <w:ind w:left="58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8" w15:restartNumberingAfterBreak="0">
    <w:nsid w:val="6038118E"/>
    <w:multiLevelType w:val="hybridMultilevel"/>
    <w:tmpl w:val="FB0ED134"/>
    <w:lvl w:ilvl="0" w:tplc="033EA02A">
      <w:numFmt w:val="bullet"/>
      <w:lvlText w:val=""/>
      <w:lvlJc w:val="left"/>
      <w:pPr>
        <w:ind w:left="53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9" w15:restartNumberingAfterBreak="0">
    <w:nsid w:val="61507481"/>
    <w:multiLevelType w:val="hybridMultilevel"/>
    <w:tmpl w:val="930E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B6120"/>
    <w:multiLevelType w:val="hybridMultilevel"/>
    <w:tmpl w:val="9D66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86A31"/>
    <w:multiLevelType w:val="hybridMultilevel"/>
    <w:tmpl w:val="A1D266CC"/>
    <w:lvl w:ilvl="0" w:tplc="DFA0B9C8">
      <w:numFmt w:val="bullet"/>
      <w:lvlText w:val=""/>
      <w:lvlJc w:val="left"/>
      <w:pPr>
        <w:ind w:left="53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2" w15:restartNumberingAfterBreak="0">
    <w:nsid w:val="723F1837"/>
    <w:multiLevelType w:val="hybridMultilevel"/>
    <w:tmpl w:val="844C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5EEE0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986AC3"/>
    <w:multiLevelType w:val="hybridMultilevel"/>
    <w:tmpl w:val="15A4B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4468E"/>
    <w:multiLevelType w:val="hybridMultilevel"/>
    <w:tmpl w:val="16FE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4605B"/>
    <w:multiLevelType w:val="hybridMultilevel"/>
    <w:tmpl w:val="9F2C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19"/>
  </w:num>
  <w:num w:numId="5">
    <w:abstractNumId w:val="9"/>
  </w:num>
  <w:num w:numId="6">
    <w:abstractNumId w:val="27"/>
  </w:num>
  <w:num w:numId="7">
    <w:abstractNumId w:val="10"/>
  </w:num>
  <w:num w:numId="8">
    <w:abstractNumId w:val="24"/>
  </w:num>
  <w:num w:numId="9">
    <w:abstractNumId w:val="23"/>
  </w:num>
  <w:num w:numId="10">
    <w:abstractNumId w:val="13"/>
  </w:num>
  <w:num w:numId="11">
    <w:abstractNumId w:val="31"/>
  </w:num>
  <w:num w:numId="12">
    <w:abstractNumId w:val="32"/>
  </w:num>
  <w:num w:numId="13">
    <w:abstractNumId w:val="7"/>
  </w:num>
  <w:num w:numId="14">
    <w:abstractNumId w:val="29"/>
  </w:num>
  <w:num w:numId="15">
    <w:abstractNumId w:val="0"/>
  </w:num>
  <w:num w:numId="16">
    <w:abstractNumId w:val="5"/>
  </w:num>
  <w:num w:numId="17">
    <w:abstractNumId w:val="15"/>
  </w:num>
  <w:num w:numId="18">
    <w:abstractNumId w:val="4"/>
  </w:num>
  <w:num w:numId="19">
    <w:abstractNumId w:val="34"/>
  </w:num>
  <w:num w:numId="20">
    <w:abstractNumId w:val="26"/>
  </w:num>
  <w:num w:numId="21">
    <w:abstractNumId w:val="18"/>
  </w:num>
  <w:num w:numId="22">
    <w:abstractNumId w:val="8"/>
  </w:num>
  <w:num w:numId="23">
    <w:abstractNumId w:val="30"/>
  </w:num>
  <w:num w:numId="24">
    <w:abstractNumId w:val="35"/>
  </w:num>
  <w:num w:numId="25">
    <w:abstractNumId w:val="3"/>
  </w:num>
  <w:num w:numId="26">
    <w:abstractNumId w:val="12"/>
  </w:num>
  <w:num w:numId="27">
    <w:abstractNumId w:val="2"/>
  </w:num>
  <w:num w:numId="28">
    <w:abstractNumId w:val="14"/>
  </w:num>
  <w:num w:numId="29">
    <w:abstractNumId w:val="33"/>
  </w:num>
  <w:num w:numId="30">
    <w:abstractNumId w:val="21"/>
  </w:num>
  <w:num w:numId="31">
    <w:abstractNumId w:val="20"/>
  </w:num>
  <w:num w:numId="32">
    <w:abstractNumId w:val="6"/>
  </w:num>
  <w:num w:numId="33">
    <w:abstractNumId w:val="25"/>
  </w:num>
  <w:num w:numId="34">
    <w:abstractNumId w:val="1"/>
  </w:num>
  <w:num w:numId="35">
    <w:abstractNumId w:val="22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5EC"/>
    <w:rsid w:val="0010779A"/>
    <w:rsid w:val="00286C3F"/>
    <w:rsid w:val="002978F2"/>
    <w:rsid w:val="002D0A59"/>
    <w:rsid w:val="00310671"/>
    <w:rsid w:val="003E0F87"/>
    <w:rsid w:val="003F0AE7"/>
    <w:rsid w:val="004A3500"/>
    <w:rsid w:val="004A3B92"/>
    <w:rsid w:val="006D556D"/>
    <w:rsid w:val="00714D1A"/>
    <w:rsid w:val="00783482"/>
    <w:rsid w:val="007B1AA4"/>
    <w:rsid w:val="007D2AED"/>
    <w:rsid w:val="008335EC"/>
    <w:rsid w:val="00834CFD"/>
    <w:rsid w:val="008430C6"/>
    <w:rsid w:val="00965F03"/>
    <w:rsid w:val="00972B6C"/>
    <w:rsid w:val="009B07EF"/>
    <w:rsid w:val="00A82B07"/>
    <w:rsid w:val="00AD059D"/>
    <w:rsid w:val="00B24BDF"/>
    <w:rsid w:val="00B33009"/>
    <w:rsid w:val="00BA7FAF"/>
    <w:rsid w:val="00C07BEE"/>
    <w:rsid w:val="00C13A81"/>
    <w:rsid w:val="00C46DE8"/>
    <w:rsid w:val="00C77C12"/>
    <w:rsid w:val="00C8112F"/>
    <w:rsid w:val="00D8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4C4FF1B"/>
  <w15:chartTrackingRefBased/>
  <w15:docId w15:val="{B1F7EFEC-11C9-475D-A3F7-76605CFA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2AED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1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A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34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5EC"/>
    <w:rPr>
      <w:rFonts w:ascii="Times New Roman" w:hAnsi="Times New Roman" w:cs="Times New Roman" w:hint="default"/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11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2AED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8112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834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D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tistics@united-church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ted-church.ca/sites/default/files/2021-02/master-revenue-expense-calculations-cof.xls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united-church.ca/search/all?search_api_fulltext=statistic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tatistics@united-church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ccTrueDocumentDate xmlns="eb6d8c5d-5b31-4807-8756-a31b61bec20d">2020-01-03T14:34:10+00:00</uccTrueDocumentDate>
    <TaxCatchAll xmlns="eb6d8c5d-5b31-4807-8756-a31b61bec20d"/>
    <m878ec015a4f4b73a9ca52baf1f7d80f xmlns="eb6d8c5d-5b31-4807-8756-a31b61bec20d">
      <Terms xmlns="http://schemas.microsoft.com/office/infopath/2007/PartnerControls"/>
    </m878ec015a4f4b73a9ca52baf1f7d80f>
    <i6f2cb5525bb4939af72cb97a4f89ecd xmlns="eb6d8c5d-5b31-4807-8756-a31b61bec20d">
      <Terms xmlns="http://schemas.microsoft.com/office/infopath/2007/PartnerControls"/>
    </i6f2cb5525bb4939af72cb97a4f89ecd>
    <e7a2213cd6994bb591e363ef1cc0e9f0 xmlns="eb6d8c5d-5b31-4807-8756-a31b61bec20d">
      <Terms xmlns="http://schemas.microsoft.com/office/infopath/2007/PartnerControls"/>
    </e7a2213cd6994bb591e363ef1cc0e9f0>
  </documentManagement>
</p:properties>
</file>

<file path=customXml/item3.xml><?xml version="1.0" encoding="utf-8"?>
<?mso-contentType ?>
<SharedContentType xmlns="Microsoft.SharePoint.Taxonomy.ContentTypeSync" SourceId="3c940ca1-5ff5-4c12-9ecd-e33ede4a829f" ContentTypeId="0x0101007F0447A8E6C16F40A99E2D6A3630B068010B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tistical Analysis and Reporting" ma:contentTypeID="0x0101007F0447A8E6C16F40A99E2D6A3630B068010B0029CC40A66A7E5F47B5C9E206DDB4AA32" ma:contentTypeVersion="10" ma:contentTypeDescription="UCC Custom CT" ma:contentTypeScope="" ma:versionID="b400456ba84bb10f71472a6ffed31842">
  <xsd:schema xmlns:xsd="http://www.w3.org/2001/XMLSchema" xmlns:xs="http://www.w3.org/2001/XMLSchema" xmlns:p="http://schemas.microsoft.com/office/2006/metadata/properties" xmlns:ns2="eb6d8c5d-5b31-4807-8756-a31b61bec20d" xmlns:ns3="368ab928-21f5-417d-8373-e1a1c3943a47" targetNamespace="http://schemas.microsoft.com/office/2006/metadata/properties" ma:root="true" ma:fieldsID="7a6d3952b3b329a3474b402da328cd3f" ns2:_="" ns3:_="">
    <xsd:import namespace="eb6d8c5d-5b31-4807-8756-a31b61bec20d"/>
    <xsd:import namespace="368ab928-21f5-417d-8373-e1a1c3943a47"/>
    <xsd:element name="properties">
      <xsd:complexType>
        <xsd:sequence>
          <xsd:element name="documentManagement">
            <xsd:complexType>
              <xsd:all>
                <xsd:element ref="ns2:i6f2cb5525bb4939af72cb97a4f89ecd" minOccurs="0"/>
                <xsd:element ref="ns2:TaxCatchAll" minOccurs="0"/>
                <xsd:element ref="ns2:TaxCatchAllLabel" minOccurs="0"/>
                <xsd:element ref="ns2:uccTrueDocumentDate" minOccurs="0"/>
                <xsd:element ref="ns2:m878ec015a4f4b73a9ca52baf1f7d80f" minOccurs="0"/>
                <xsd:element ref="ns2:e7a2213cd6994bb591e363ef1cc0e9f0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d8c5d-5b31-4807-8756-a31b61bec20d" elementFormDefault="qualified">
    <xsd:import namespace="http://schemas.microsoft.com/office/2006/documentManagement/types"/>
    <xsd:import namespace="http://schemas.microsoft.com/office/infopath/2007/PartnerControls"/>
    <xsd:element name="i6f2cb5525bb4939af72cb97a4f89ecd" ma:index="8" nillable="true" ma:taxonomy="true" ma:internalName="i6f2cb5525bb4939af72cb97a4f89ecd" ma:taxonomyFieldName="uccDocumentType" ma:displayName="Document Type" ma:readOnly="false" ma:default="" ma:fieldId="{26f2cb55-25bb-4939-af72-cb97a4f89ecd}" ma:sspId="3c940ca1-5ff5-4c12-9ecd-e33ede4a829f" ma:termSetId="c0b74db9-4df9-4803-aeb2-c71138ab57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b7f4f3-fc6c-4220-b19f-ed0817091877}" ma:internalName="TaxCatchAll" ma:showField="CatchAllData" ma:web="82b39bb9-1959-46a4-a81e-bd6feb01e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b7f4f3-fc6c-4220-b19f-ed0817091877}" ma:internalName="TaxCatchAllLabel" ma:readOnly="true" ma:showField="CatchAllDataLabel" ma:web="82b39bb9-1959-46a4-a81e-bd6feb01e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cTrueDocumentDate" ma:index="12" nillable="true" ma:displayName="True Document Date" ma:default="[today]" ma:format="DateOnly" ma:internalName="uccTrueDocumentDate" ma:readOnly="false">
      <xsd:simpleType>
        <xsd:restriction base="dms:DateTime"/>
      </xsd:simpleType>
    </xsd:element>
    <xsd:element name="m878ec015a4f4b73a9ca52baf1f7d80f" ma:index="13" nillable="true" ma:taxonomy="true" ma:internalName="m878ec015a4f4b73a9ca52baf1f7d80f" ma:taxonomyFieldName="UCCMonth" ma:displayName="Month" ma:default="" ma:fieldId="{6878ec01-5a4f-4b73-a9ca-52baf1f7d80f}" ma:sspId="3c940ca1-5ff5-4c12-9ecd-e33ede4a829f" ma:termSetId="0dff0584-8c17-46e1-9d32-d2a5e66cb5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a2213cd6994bb591e363ef1cc0e9f0" ma:index="15" nillable="true" ma:taxonomy="true" ma:internalName="e7a2213cd6994bb591e363ef1cc0e9f0" ma:taxonomyFieldName="UCCYear" ma:displayName="Year" ma:default="" ma:fieldId="{e7a2213c-d699-4bb5-91e3-63ef1cc0e9f0}" ma:sspId="3c940ca1-5ff5-4c12-9ecd-e33ede4a829f" ma:termSetId="33d969ce-414b-4f34-87d3-9ff51fae1de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ab928-21f5-417d-8373-e1a1c3943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4766DC-C41B-4A4B-9711-3596AF155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8FEA3-6E58-4423-865E-C62794CE5649}">
  <ds:schemaRefs>
    <ds:schemaRef ds:uri="http://purl.org/dc/dcmitype/"/>
    <ds:schemaRef ds:uri="http://schemas.microsoft.com/office/infopath/2007/PartnerControls"/>
    <ds:schemaRef ds:uri="368ab928-21f5-417d-8373-e1a1c3943a47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b6d8c5d-5b31-4807-8756-a31b61bec20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95941C-AF16-4966-B7A8-79619835DC3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8AA1E0A-7387-4EE9-BBBD-0BB29B303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d8c5d-5b31-4807-8756-a31b61bec20d"/>
    <ds:schemaRef ds:uri="368ab928-21f5-417d-8373-e1a1c3943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United Church of Canada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Susan</dc:creator>
  <cp:keywords/>
  <dc:description/>
  <cp:lastModifiedBy>Susan Jackson</cp:lastModifiedBy>
  <cp:revision>3</cp:revision>
  <dcterms:created xsi:type="dcterms:W3CDTF">2022-01-19T14:55:00Z</dcterms:created>
  <dcterms:modified xsi:type="dcterms:W3CDTF">2022-01-19T14:57:00Z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0x0101007F0447A8E6C16F40A99E2D6A3630B068010B0029CC40A66A7E5F47B5C9E206DDB4AA32</vt:lpwstr>
  </property>
  <property fmtid="{D5CDD505-2E9C-101B-9397-08002B2CF9AE}" pid="3" name="Order">
    <vt:r8>100</vt:r8>
  </property>
  <property fmtid="{D5CDD505-2E9C-101B-9397-08002B2CF9AE}" pid="4" name="UCCMonth">
    <vt:lpwstr/>
  </property>
  <property fmtid="{D5CDD505-2E9C-101B-9397-08002B2CF9AE}" pid="5" name="uccDocumentType">
    <vt:lpwstr/>
  </property>
  <property fmtid="{D5CDD505-2E9C-101B-9397-08002B2CF9AE}" pid="6" name="UCCYear">
    <vt:lpwstr/>
  </property>
</Properties>
</file>